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F41" w:rsidRDefault="00D86324">
      <w:pPr>
        <w:pStyle w:val="Kopfzeile"/>
        <w:tabs>
          <w:tab w:val="clear" w:pos="4536"/>
          <w:tab w:val="clear" w:pos="907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margin">
              <wp:posOffset>3394710</wp:posOffset>
            </wp:positionH>
            <wp:positionV relativeFrom="margin">
              <wp:posOffset>194310</wp:posOffset>
            </wp:positionV>
            <wp:extent cx="2903220" cy="1611630"/>
            <wp:effectExtent l="0" t="0" r="0" b="0"/>
            <wp:wrapTopAndBottom/>
            <wp:docPr id="4" name="Bild 2" descr="Loedige_Color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edige_Color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F41" w:rsidRDefault="00954F41"/>
    <w:p w:rsidR="00954F41" w:rsidRDefault="00954F41"/>
    <w:p w:rsidR="00954F41" w:rsidRDefault="00954F41"/>
    <w:p w:rsidR="00954F41" w:rsidRDefault="00954F41"/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954F41">
        <w:trPr>
          <w:trHeight w:hRule="exact" w:val="220"/>
        </w:trPr>
        <w:tc>
          <w:tcPr>
            <w:tcW w:w="11199" w:type="dxa"/>
            <w:shd w:val="pct50" w:color="auto" w:fill="FFFFFF"/>
          </w:tcPr>
          <w:p w:rsidR="00954F41" w:rsidRDefault="00954F41"/>
        </w:tc>
      </w:tr>
    </w:tbl>
    <w:p w:rsidR="00954F41" w:rsidRDefault="00954F41">
      <w:pPr>
        <w:pStyle w:val="Kopfzeile"/>
        <w:tabs>
          <w:tab w:val="clear" w:pos="4536"/>
          <w:tab w:val="clear" w:pos="9072"/>
        </w:tabs>
      </w:pPr>
    </w:p>
    <w:p w:rsidR="00954F41" w:rsidRDefault="00954F41" w:rsidP="0053396A"/>
    <w:p w:rsidR="00954F41" w:rsidRDefault="004D2ED0">
      <w:pPr>
        <w:pStyle w:val="Kopfzeile"/>
        <w:tabs>
          <w:tab w:val="clear" w:pos="4536"/>
          <w:tab w:val="clear" w:pos="9072"/>
        </w:tabs>
        <w:jc w:val="center"/>
        <w:rPr>
          <w:b/>
          <w:sz w:val="32"/>
        </w:rPr>
      </w:pPr>
      <w:r>
        <w:rPr>
          <w:b/>
          <w:sz w:val="32"/>
        </w:rPr>
        <w:t>ATEX - Fragebogen</w:t>
      </w:r>
    </w:p>
    <w:p w:rsidR="0053396A" w:rsidRPr="00C4629F" w:rsidRDefault="0053396A" w:rsidP="0053396A">
      <w:pPr>
        <w:pStyle w:val="berschrift6"/>
        <w:jc w:val="center"/>
        <w:rPr>
          <w:rFonts w:ascii="Arial" w:hAnsi="Arial" w:cs="Arial"/>
          <w:b w:val="0"/>
        </w:rPr>
      </w:pPr>
      <w:r w:rsidRPr="00C4629F">
        <w:rPr>
          <w:rFonts w:ascii="Arial" w:hAnsi="Arial" w:cs="Arial"/>
        </w:rPr>
        <w:t xml:space="preserve">Hinweise zum Ausfüllen des Fragebogens finden Sie ab Seite </w:t>
      </w:r>
      <w:r w:rsidR="00531B33">
        <w:rPr>
          <w:rFonts w:ascii="Arial" w:hAnsi="Arial" w:cs="Arial"/>
        </w:rPr>
        <w:t>5</w:t>
      </w:r>
    </w:p>
    <w:p w:rsidR="0053396A" w:rsidRDefault="0053396A">
      <w:pPr>
        <w:pStyle w:val="Kopfzeile"/>
        <w:tabs>
          <w:tab w:val="clear" w:pos="4536"/>
          <w:tab w:val="clear" w:pos="9072"/>
        </w:tabs>
        <w:jc w:val="center"/>
        <w:rPr>
          <w:b/>
          <w:sz w:val="32"/>
        </w:rPr>
      </w:pPr>
    </w:p>
    <w:p w:rsidR="004D2ED0" w:rsidRDefault="004D2ED0" w:rsidP="004B673E">
      <w:pPr>
        <w:tabs>
          <w:tab w:val="left" w:pos="1843"/>
        </w:tabs>
        <w:rPr>
          <w:szCs w:val="24"/>
        </w:rPr>
      </w:pPr>
      <w:r w:rsidRPr="004D2ED0">
        <w:rPr>
          <w:szCs w:val="24"/>
        </w:rPr>
        <w:t xml:space="preserve">Kunde:  </w:t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-274326867"/>
          <w:placeholder>
            <w:docPart w:val="DefaultPlaceholder_-1854013440"/>
          </w:placeholder>
          <w:showingPlcHdr/>
        </w:sdtPr>
        <w:sdtEndPr/>
        <w:sdtContent>
          <w:r w:rsidR="00CD241C" w:rsidRPr="009E3709">
            <w:rPr>
              <w:rStyle w:val="Platzhaltertext"/>
            </w:rPr>
            <w:t>Klicken oder tippen Sie hier, um Text einzugeben.</w:t>
          </w:r>
        </w:sdtContent>
      </w:sdt>
    </w:p>
    <w:p w:rsidR="004D2ED0" w:rsidRPr="004D2ED0" w:rsidRDefault="004B673E" w:rsidP="0053396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A54B7" w:rsidRDefault="004D2ED0" w:rsidP="0053396A">
      <w:pPr>
        <w:rPr>
          <w:szCs w:val="24"/>
        </w:rPr>
      </w:pPr>
      <w:r>
        <w:rPr>
          <w:szCs w:val="24"/>
        </w:rPr>
        <w:t>Ansprechpartner:</w:t>
      </w:r>
      <w:r>
        <w:rPr>
          <w:szCs w:val="24"/>
        </w:rPr>
        <w:tab/>
      </w:r>
      <w:sdt>
        <w:sdtPr>
          <w:rPr>
            <w:szCs w:val="24"/>
          </w:rPr>
          <w:id w:val="-1071570956"/>
          <w:placeholder>
            <w:docPart w:val="DefaultPlaceholder_-1854013440"/>
          </w:placeholder>
          <w:showingPlcHdr/>
        </w:sdtPr>
        <w:sdtEndPr/>
        <w:sdtContent>
          <w:r w:rsidR="00A96034" w:rsidRPr="009E3709">
            <w:rPr>
              <w:rStyle w:val="Platzhaltertext"/>
            </w:rPr>
            <w:t>Klicken oder tippen Sie hier, um Text einzugeben.</w:t>
          </w:r>
        </w:sdtContent>
      </w:sdt>
      <w:r w:rsidRPr="004D2ED0">
        <w:rPr>
          <w:szCs w:val="24"/>
        </w:rPr>
        <w:t xml:space="preserve"> </w:t>
      </w:r>
    </w:p>
    <w:p w:rsidR="004D2ED0" w:rsidRDefault="004D2ED0" w:rsidP="0053396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4D2ED0">
        <w:rPr>
          <w:szCs w:val="24"/>
        </w:rPr>
        <w:t xml:space="preserve"> </w:t>
      </w:r>
    </w:p>
    <w:p w:rsidR="004D2ED0" w:rsidRDefault="004D2ED0" w:rsidP="0053396A">
      <w:pPr>
        <w:rPr>
          <w:szCs w:val="24"/>
        </w:rPr>
      </w:pPr>
      <w:r>
        <w:rPr>
          <w:szCs w:val="24"/>
        </w:rPr>
        <w:t>Telefon:</w:t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711548007"/>
          <w:placeholder>
            <w:docPart w:val="DefaultPlaceholder_-1854013440"/>
          </w:placeholder>
          <w:showingPlcHdr/>
        </w:sdtPr>
        <w:sdtEndPr/>
        <w:sdtContent>
          <w:r w:rsidR="00A96034" w:rsidRPr="009E3709">
            <w:rPr>
              <w:rStyle w:val="Platzhaltertext"/>
            </w:rPr>
            <w:t>Klicken oder tippen Sie hier, um Text einzugeben.</w:t>
          </w:r>
        </w:sdtContent>
      </w:sdt>
    </w:p>
    <w:p w:rsidR="004D2ED0" w:rsidRDefault="004D2ED0" w:rsidP="0053396A">
      <w:pPr>
        <w:rPr>
          <w:szCs w:val="24"/>
        </w:rPr>
      </w:pPr>
      <w:r w:rsidRPr="004D2ED0">
        <w:rPr>
          <w:szCs w:val="24"/>
        </w:rPr>
        <w:t xml:space="preserve">             </w:t>
      </w:r>
    </w:p>
    <w:p w:rsidR="004D2ED0" w:rsidRDefault="004D2ED0" w:rsidP="0053396A">
      <w:pPr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886146350"/>
          <w:placeholder>
            <w:docPart w:val="DefaultPlaceholder_-1854013440"/>
          </w:placeholder>
          <w:showingPlcHdr/>
        </w:sdtPr>
        <w:sdtEndPr/>
        <w:sdtContent>
          <w:r w:rsidR="00A96034" w:rsidRPr="009E3709">
            <w:rPr>
              <w:rStyle w:val="Platzhaltertext"/>
            </w:rPr>
            <w:t>Klicken oder tippen Sie hier, um Text einzugeben.</w:t>
          </w:r>
        </w:sdtContent>
      </w:sdt>
    </w:p>
    <w:p w:rsidR="004D2ED0" w:rsidRDefault="004D2ED0" w:rsidP="0053396A">
      <w:pPr>
        <w:rPr>
          <w:szCs w:val="24"/>
        </w:rPr>
      </w:pPr>
    </w:p>
    <w:p w:rsidR="00954F41" w:rsidRPr="004D2ED0" w:rsidRDefault="004D2ED0" w:rsidP="0053396A">
      <w:pPr>
        <w:rPr>
          <w:szCs w:val="24"/>
        </w:rPr>
      </w:pPr>
      <w:r w:rsidRPr="004D2ED0">
        <w:rPr>
          <w:szCs w:val="24"/>
        </w:rPr>
        <w:t>Projekt / Maschine:</w:t>
      </w:r>
      <w:r w:rsidR="00C8733F">
        <w:rPr>
          <w:szCs w:val="24"/>
        </w:rPr>
        <w:t xml:space="preserve"> </w:t>
      </w:r>
      <w:sdt>
        <w:sdtPr>
          <w:rPr>
            <w:szCs w:val="24"/>
          </w:rPr>
          <w:id w:val="-1520619050"/>
          <w:placeholder>
            <w:docPart w:val="DefaultPlaceholder_-1854013440"/>
          </w:placeholder>
          <w:showingPlcHdr/>
        </w:sdtPr>
        <w:sdtEndPr/>
        <w:sdtContent>
          <w:r w:rsidR="00A96034" w:rsidRPr="009E3709">
            <w:rPr>
              <w:rStyle w:val="Platzhaltertext"/>
            </w:rPr>
            <w:t>Klicken oder tippen Sie hier, um Text einzugeben.</w:t>
          </w:r>
        </w:sdtContent>
      </w:sdt>
      <w:r w:rsidRPr="004D2ED0">
        <w:rPr>
          <w:szCs w:val="24"/>
        </w:rPr>
        <w:t xml:space="preserve"> </w:t>
      </w:r>
    </w:p>
    <w:p w:rsidR="006C5D36" w:rsidRDefault="006C5D36">
      <w:pPr>
        <w:pStyle w:val="Kopfzeile"/>
        <w:tabs>
          <w:tab w:val="clear" w:pos="4536"/>
          <w:tab w:val="clear" w:pos="9072"/>
        </w:tabs>
        <w:rPr>
          <w:b/>
          <w:sz w:val="52"/>
        </w:rPr>
      </w:pPr>
    </w:p>
    <w:p w:rsidR="007967F1" w:rsidRPr="007967F1" w:rsidRDefault="0053396A" w:rsidP="007967F1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0" w:right="-568" w:firstLine="0"/>
        <w:rPr>
          <w:sz w:val="22"/>
          <w:szCs w:val="22"/>
        </w:rPr>
      </w:pPr>
      <w:r w:rsidRPr="00C4629F">
        <w:rPr>
          <w:b/>
          <w:szCs w:val="24"/>
        </w:rPr>
        <w:t xml:space="preserve">Liegt Ex-Atmosphäre vor? </w:t>
      </w:r>
      <w:r w:rsidRPr="00C4629F">
        <w:rPr>
          <w:b/>
          <w:szCs w:val="24"/>
        </w:rPr>
        <w:tab/>
      </w:r>
      <w:sdt>
        <w:sdtPr>
          <w:rPr>
            <w:b/>
            <w:sz w:val="36"/>
            <w:szCs w:val="36"/>
          </w:rPr>
          <w:id w:val="-192471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900" w:rsidRPr="00395E3E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C4629F">
        <w:rPr>
          <w:b/>
          <w:szCs w:val="24"/>
        </w:rPr>
        <w:t xml:space="preserve">Ja    </w:t>
      </w:r>
      <w:sdt>
        <w:sdtPr>
          <w:rPr>
            <w:b/>
            <w:sz w:val="36"/>
            <w:szCs w:val="36"/>
          </w:rPr>
          <w:id w:val="111125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900" w:rsidRPr="00395E3E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C4629F">
        <w:rPr>
          <w:b/>
          <w:szCs w:val="24"/>
        </w:rPr>
        <w:t xml:space="preserve"> Nein </w:t>
      </w:r>
      <w:r w:rsidRPr="007967F1">
        <w:rPr>
          <w:sz w:val="22"/>
          <w:szCs w:val="22"/>
        </w:rPr>
        <w:t>(keine weiteren Angaben</w:t>
      </w:r>
    </w:p>
    <w:p w:rsidR="0053396A" w:rsidRPr="007967F1" w:rsidRDefault="00854A26" w:rsidP="00854A26">
      <w:pPr>
        <w:pStyle w:val="Kopfzeile"/>
        <w:tabs>
          <w:tab w:val="clear" w:pos="4536"/>
          <w:tab w:val="clear" w:pos="9072"/>
        </w:tabs>
        <w:ind w:left="5664" w:right="-56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3396A" w:rsidRPr="007967F1">
        <w:rPr>
          <w:sz w:val="22"/>
          <w:szCs w:val="22"/>
        </w:rPr>
        <w:t>erforderlich)</w:t>
      </w:r>
    </w:p>
    <w:p w:rsidR="0053396A" w:rsidRPr="0053396A" w:rsidRDefault="0053396A">
      <w:pPr>
        <w:pStyle w:val="Kopfzeile"/>
        <w:tabs>
          <w:tab w:val="clear" w:pos="4536"/>
          <w:tab w:val="clear" w:pos="9072"/>
        </w:tabs>
        <w:rPr>
          <w:b/>
          <w:szCs w:val="24"/>
        </w:rPr>
      </w:pPr>
    </w:p>
    <w:p w:rsidR="006C5D36" w:rsidRDefault="006C5D36" w:rsidP="007967F1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0" w:firstLine="0"/>
        <w:rPr>
          <w:b/>
          <w:szCs w:val="24"/>
        </w:rPr>
      </w:pPr>
      <w:r w:rsidRPr="00C4629F">
        <w:rPr>
          <w:b/>
          <w:szCs w:val="24"/>
        </w:rPr>
        <w:t>Prozessbeschreibung / Prozessparameter</w:t>
      </w:r>
    </w:p>
    <w:p w:rsidR="00541D07" w:rsidRDefault="00541D07" w:rsidP="00541D07">
      <w:pPr>
        <w:pStyle w:val="Kopfzeile"/>
        <w:tabs>
          <w:tab w:val="clear" w:pos="4536"/>
          <w:tab w:val="clear" w:pos="9072"/>
        </w:tabs>
        <w:rPr>
          <w:b/>
          <w:szCs w:val="24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41D07" w:rsidTr="00541D07">
        <w:tc>
          <w:tcPr>
            <w:tcW w:w="10060" w:type="dxa"/>
          </w:tcPr>
          <w:p w:rsidR="00541D07" w:rsidRDefault="00541D07" w:rsidP="00541D07">
            <w:pPr>
              <w:ind w:left="-1560" w:firstLine="1560"/>
              <w:rPr>
                <w:sz w:val="22"/>
                <w:szCs w:val="22"/>
              </w:rPr>
            </w:pPr>
            <w:r w:rsidRPr="00F04AB6">
              <w:rPr>
                <w:sz w:val="22"/>
                <w:szCs w:val="22"/>
              </w:rPr>
              <w:t>Bitte in kurzen Stichworten beschreiben!</w:t>
            </w:r>
          </w:p>
          <w:sdt>
            <w:sdtPr>
              <w:rPr>
                <w:b/>
                <w:szCs w:val="24"/>
              </w:rPr>
              <w:id w:val="944569056"/>
              <w:placeholder>
                <w:docPart w:val="DefaultPlaceholder_-1854013440"/>
              </w:placeholder>
              <w:showingPlcHdr/>
            </w:sdtPr>
            <w:sdtEndPr/>
            <w:sdtContent>
              <w:p w:rsidR="00541D07" w:rsidRDefault="00A96034" w:rsidP="00541D07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b/>
                    <w:szCs w:val="24"/>
                  </w:rPr>
                </w:pPr>
                <w:r w:rsidRPr="009E370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541D07" w:rsidRDefault="00541D07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541D07" w:rsidRDefault="00541D07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541D07" w:rsidRDefault="00541D07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D23CB2" w:rsidRDefault="00D23CB2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D23CB2" w:rsidRDefault="00D23CB2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D23CB2" w:rsidRDefault="00D23CB2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D23CB2" w:rsidRDefault="00D23CB2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D23CB2" w:rsidRDefault="00D23CB2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D23CB2" w:rsidRDefault="00D23CB2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541D07" w:rsidRDefault="00541D07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  <w:p w:rsidR="00541D07" w:rsidRDefault="00541D07" w:rsidP="00541D0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</w:p>
        </w:tc>
      </w:tr>
    </w:tbl>
    <w:p w:rsidR="00541D07" w:rsidRPr="00C4629F" w:rsidRDefault="00541D07" w:rsidP="00541D07">
      <w:pPr>
        <w:pStyle w:val="Kopfzeile"/>
        <w:tabs>
          <w:tab w:val="clear" w:pos="4536"/>
          <w:tab w:val="clear" w:pos="9072"/>
        </w:tabs>
        <w:rPr>
          <w:b/>
          <w:szCs w:val="24"/>
        </w:rPr>
      </w:pPr>
    </w:p>
    <w:p w:rsidR="00C4629F" w:rsidRPr="00F40642" w:rsidRDefault="00541D07" w:rsidP="00F40642">
      <w:pPr>
        <w:pStyle w:val="Listenabsatz"/>
        <w:numPr>
          <w:ilvl w:val="0"/>
          <w:numId w:val="6"/>
        </w:numPr>
        <w:ind w:left="567" w:hanging="567"/>
        <w:rPr>
          <w:b/>
          <w:szCs w:val="24"/>
        </w:rPr>
      </w:pPr>
      <w:r w:rsidRPr="00F40642">
        <w:rPr>
          <w:b/>
          <w:szCs w:val="24"/>
          <w:u w:val="single"/>
        </w:rPr>
        <w:br w:type="page"/>
      </w:r>
      <w:r w:rsidR="007967F1" w:rsidRPr="00F40642">
        <w:rPr>
          <w:b/>
          <w:szCs w:val="24"/>
        </w:rPr>
        <w:lastRenderedPageBreak/>
        <w:t>Stoffdaten</w:t>
      </w:r>
    </w:p>
    <w:p w:rsidR="007967F1" w:rsidRPr="007967F1" w:rsidRDefault="007967F1" w:rsidP="007967F1">
      <w:pPr>
        <w:ind w:left="720"/>
        <w:rPr>
          <w:b/>
          <w:sz w:val="12"/>
          <w:szCs w:val="12"/>
          <w:u w:val="singl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90"/>
      </w:tblGrid>
      <w:tr w:rsidR="00C4629F" w:rsidRPr="007019E4" w:rsidTr="00541D07">
        <w:tc>
          <w:tcPr>
            <w:tcW w:w="5070" w:type="dxa"/>
            <w:shd w:val="clear" w:color="auto" w:fill="auto"/>
          </w:tcPr>
          <w:p w:rsidR="00C4629F" w:rsidRPr="00C4629F" w:rsidRDefault="00C4629F" w:rsidP="00C4629F">
            <w:pPr>
              <w:tabs>
                <w:tab w:val="left" w:pos="426"/>
                <w:tab w:val="left" w:pos="2835"/>
                <w:tab w:val="left" w:pos="3800"/>
              </w:tabs>
              <w:spacing w:before="20" w:after="20"/>
            </w:pPr>
            <w:r w:rsidRPr="00C4629F">
              <w:rPr>
                <w:b/>
                <w:sz w:val="22"/>
                <w:szCs w:val="22"/>
              </w:rPr>
              <w:t>3.1</w:t>
            </w:r>
            <w:r w:rsidRPr="00C4629F">
              <w:rPr>
                <w:b/>
                <w:sz w:val="22"/>
                <w:szCs w:val="22"/>
              </w:rPr>
              <w:tab/>
              <w:t>Gase / Dämpfe / Nebel</w:t>
            </w:r>
            <w:r w:rsidRPr="00C4629F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36"/>
                  <w:szCs w:val="36"/>
                </w:rPr>
                <w:id w:val="90773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D0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C4629F">
              <w:t xml:space="preserve">Nein     </w:t>
            </w:r>
            <w:sdt>
              <w:sdtPr>
                <w:rPr>
                  <w:sz w:val="36"/>
                  <w:szCs w:val="36"/>
                </w:rPr>
                <w:id w:val="-39952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C4629F">
              <w:t xml:space="preserve"> Ja</w:t>
            </w:r>
          </w:p>
        </w:tc>
        <w:tc>
          <w:tcPr>
            <w:tcW w:w="4990" w:type="dxa"/>
            <w:shd w:val="clear" w:color="auto" w:fill="auto"/>
          </w:tcPr>
          <w:p w:rsidR="00C4629F" w:rsidRPr="00C4629F" w:rsidRDefault="00C4629F" w:rsidP="000B1FCD">
            <w:pPr>
              <w:tabs>
                <w:tab w:val="left" w:pos="426"/>
                <w:tab w:val="left" w:pos="1702"/>
                <w:tab w:val="left" w:pos="2694"/>
                <w:tab w:val="left" w:pos="3800"/>
              </w:tabs>
              <w:spacing w:before="20" w:after="20"/>
              <w:rPr>
                <w:b/>
                <w:sz w:val="22"/>
                <w:szCs w:val="22"/>
              </w:rPr>
            </w:pPr>
            <w:r w:rsidRPr="00C4629F">
              <w:rPr>
                <w:b/>
                <w:sz w:val="22"/>
                <w:szCs w:val="22"/>
              </w:rPr>
              <w:t>3.2</w:t>
            </w:r>
            <w:r w:rsidRPr="00C4629F">
              <w:rPr>
                <w:b/>
                <w:sz w:val="22"/>
                <w:szCs w:val="22"/>
              </w:rPr>
              <w:tab/>
              <w:t>Stäube</w:t>
            </w:r>
            <w:r w:rsidRPr="00C4629F">
              <w:rPr>
                <w:b/>
                <w:sz w:val="22"/>
                <w:szCs w:val="22"/>
              </w:rPr>
              <w:tab/>
            </w:r>
            <w:sdt>
              <w:sdtPr>
                <w:rPr>
                  <w:sz w:val="36"/>
                  <w:szCs w:val="36"/>
                </w:rPr>
                <w:id w:val="-114311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3F" w:rsidRPr="00E46F59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E46F59">
              <w:rPr>
                <w:sz w:val="22"/>
                <w:szCs w:val="22"/>
              </w:rPr>
              <w:t>Nein</w:t>
            </w:r>
            <w:r w:rsidRPr="00C4629F">
              <w:rPr>
                <w:b/>
                <w:sz w:val="22"/>
                <w:szCs w:val="22"/>
              </w:rPr>
              <w:tab/>
            </w:r>
            <w:r w:rsidRPr="0054602E">
              <w:rPr>
                <w:b/>
                <w:sz w:val="36"/>
                <w:szCs w:val="36"/>
              </w:rPr>
              <w:t xml:space="preserve">     </w:t>
            </w:r>
            <w:sdt>
              <w:sdtPr>
                <w:rPr>
                  <w:sz w:val="36"/>
                  <w:szCs w:val="36"/>
                </w:rPr>
                <w:id w:val="-559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3F" w:rsidRPr="00E46F59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E46F59">
              <w:rPr>
                <w:sz w:val="22"/>
                <w:szCs w:val="22"/>
              </w:rPr>
              <w:t xml:space="preserve"> Ja</w:t>
            </w:r>
          </w:p>
        </w:tc>
      </w:tr>
      <w:tr w:rsidR="00C4629F" w:rsidRPr="00C4629F" w:rsidTr="0066342F">
        <w:trPr>
          <w:trHeight w:val="2268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C4629F" w:rsidRDefault="00C4629F" w:rsidP="000B1FCD">
            <w:pPr>
              <w:tabs>
                <w:tab w:val="left" w:pos="426"/>
                <w:tab w:val="left" w:pos="2835"/>
                <w:tab w:val="left" w:pos="3800"/>
              </w:tabs>
              <w:spacing w:before="20" w:after="20"/>
              <w:rPr>
                <w:sz w:val="22"/>
                <w:szCs w:val="22"/>
              </w:rPr>
            </w:pPr>
            <w:r w:rsidRPr="00C4629F">
              <w:rPr>
                <w:sz w:val="22"/>
                <w:szCs w:val="22"/>
              </w:rPr>
              <w:t xml:space="preserve">Verwendete Stoffe: </w:t>
            </w:r>
          </w:p>
          <w:sdt>
            <w:sdtPr>
              <w:rPr>
                <w:sz w:val="22"/>
                <w:szCs w:val="22"/>
              </w:rPr>
              <w:id w:val="-299919026"/>
              <w:placeholder>
                <w:docPart w:val="DefaultPlaceholder_-1854013440"/>
              </w:placeholder>
              <w:showingPlcHdr/>
            </w:sdtPr>
            <w:sdtEndPr/>
            <w:sdtContent>
              <w:p w:rsidR="00C4629F" w:rsidRPr="00C4629F" w:rsidRDefault="004B673E" w:rsidP="000B1FCD">
                <w:pPr>
                  <w:tabs>
                    <w:tab w:val="left" w:pos="426"/>
                    <w:tab w:val="left" w:pos="2835"/>
                    <w:tab w:val="left" w:pos="3800"/>
                  </w:tabs>
                  <w:spacing w:before="20" w:after="20"/>
                  <w:rPr>
                    <w:sz w:val="22"/>
                    <w:szCs w:val="22"/>
                  </w:rPr>
                </w:pPr>
                <w:r w:rsidRPr="009E370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990" w:type="dxa"/>
            <w:shd w:val="clear" w:color="auto" w:fill="auto"/>
          </w:tcPr>
          <w:p w:rsidR="00C4629F" w:rsidRPr="00C4629F" w:rsidRDefault="00C4629F" w:rsidP="000B1FCD">
            <w:pPr>
              <w:tabs>
                <w:tab w:val="left" w:pos="426"/>
                <w:tab w:val="left" w:pos="2835"/>
                <w:tab w:val="left" w:pos="3800"/>
              </w:tabs>
              <w:spacing w:before="20" w:after="20"/>
              <w:rPr>
                <w:sz w:val="22"/>
                <w:szCs w:val="22"/>
              </w:rPr>
            </w:pPr>
            <w:r w:rsidRPr="00C4629F">
              <w:rPr>
                <w:sz w:val="22"/>
                <w:szCs w:val="22"/>
              </w:rPr>
              <w:t xml:space="preserve">Verwendete Stoffe: </w:t>
            </w:r>
          </w:p>
          <w:sdt>
            <w:sdtPr>
              <w:rPr>
                <w:sz w:val="22"/>
                <w:szCs w:val="22"/>
              </w:rPr>
              <w:id w:val="-1418850097"/>
              <w:placeholder>
                <w:docPart w:val="DefaultPlaceholder_-1854013440"/>
              </w:placeholder>
              <w:showingPlcHdr/>
            </w:sdtPr>
            <w:sdtEndPr/>
            <w:sdtContent>
              <w:p w:rsidR="00C4629F" w:rsidRPr="00C4629F" w:rsidRDefault="004B673E" w:rsidP="000B1FCD">
                <w:pPr>
                  <w:tabs>
                    <w:tab w:val="left" w:pos="426"/>
                    <w:tab w:val="left" w:pos="2835"/>
                    <w:tab w:val="left" w:pos="3800"/>
                  </w:tabs>
                  <w:spacing w:before="20" w:after="20"/>
                  <w:rPr>
                    <w:sz w:val="22"/>
                    <w:szCs w:val="22"/>
                  </w:rPr>
                </w:pPr>
                <w:r w:rsidRPr="009E370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C4629F" w:rsidRPr="00C4629F" w:rsidTr="0066342F">
        <w:tc>
          <w:tcPr>
            <w:tcW w:w="5070" w:type="dxa"/>
            <w:tcBorders>
              <w:bottom w:val="nil"/>
            </w:tcBorders>
            <w:shd w:val="clear" w:color="auto" w:fill="auto"/>
          </w:tcPr>
          <w:p w:rsidR="00C4629F" w:rsidRPr="00C4629F" w:rsidRDefault="00C4629F" w:rsidP="000B1FCD">
            <w:pPr>
              <w:tabs>
                <w:tab w:val="left" w:pos="426"/>
                <w:tab w:val="left" w:pos="2127"/>
              </w:tabs>
              <w:spacing w:before="20" w:after="20"/>
              <w:rPr>
                <w:sz w:val="22"/>
                <w:szCs w:val="22"/>
              </w:rPr>
            </w:pPr>
            <w:r w:rsidRPr="00C4629F">
              <w:rPr>
                <w:sz w:val="22"/>
                <w:szCs w:val="22"/>
              </w:rPr>
              <w:t>Zündtemperatur:</w:t>
            </w:r>
            <w:r w:rsidRPr="00C4629F">
              <w:rPr>
                <w:sz w:val="22"/>
                <w:szCs w:val="22"/>
              </w:rPr>
              <w:tab/>
            </w:r>
            <w:r w:rsidR="00C8733F" w:rsidRPr="0054602E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C8733F" w:rsidRPr="0054602E">
              <w:rPr>
                <w:b/>
                <w:sz w:val="22"/>
                <w:szCs w:val="22"/>
              </w:rPr>
              <w:instrText xml:space="preserve"> FORMTEXT </w:instrText>
            </w:r>
            <w:r w:rsidR="00C8733F" w:rsidRPr="0054602E">
              <w:rPr>
                <w:b/>
                <w:sz w:val="22"/>
                <w:szCs w:val="22"/>
              </w:rPr>
            </w:r>
            <w:r w:rsidR="00C8733F" w:rsidRPr="0054602E">
              <w:rPr>
                <w:b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C8733F" w:rsidRPr="0054602E">
              <w:rPr>
                <w:b/>
                <w:noProof/>
                <w:sz w:val="22"/>
                <w:szCs w:val="22"/>
              </w:rPr>
              <w:t> </w:t>
            </w:r>
            <w:r w:rsidR="00C8733F" w:rsidRPr="0054602E">
              <w:rPr>
                <w:b/>
                <w:noProof/>
                <w:sz w:val="22"/>
                <w:szCs w:val="22"/>
              </w:rPr>
              <w:t> </w:t>
            </w:r>
            <w:r w:rsidR="00C8733F" w:rsidRPr="0054602E">
              <w:rPr>
                <w:b/>
                <w:noProof/>
                <w:sz w:val="22"/>
                <w:szCs w:val="22"/>
              </w:rPr>
              <w:t> </w:t>
            </w:r>
            <w:r w:rsidR="00C8733F" w:rsidRPr="0054602E">
              <w:rPr>
                <w:b/>
                <w:noProof/>
                <w:sz w:val="22"/>
                <w:szCs w:val="22"/>
              </w:rPr>
              <w:t> </w:t>
            </w:r>
            <w:r w:rsidR="00C8733F" w:rsidRPr="0054602E">
              <w:rPr>
                <w:b/>
                <w:noProof/>
                <w:sz w:val="22"/>
                <w:szCs w:val="22"/>
              </w:rPr>
              <w:t> </w:t>
            </w:r>
            <w:r w:rsidR="00C8733F" w:rsidRPr="0054602E">
              <w:rPr>
                <w:b/>
                <w:sz w:val="22"/>
                <w:szCs w:val="22"/>
              </w:rPr>
              <w:fldChar w:fldCharType="end"/>
            </w:r>
            <w:bookmarkEnd w:id="0"/>
            <w:r w:rsidR="00C8733F">
              <w:rPr>
                <w:sz w:val="22"/>
                <w:szCs w:val="22"/>
              </w:rPr>
              <w:t xml:space="preserve"> </w:t>
            </w:r>
            <w:r w:rsidRPr="00C4629F">
              <w:rPr>
                <w:sz w:val="22"/>
                <w:szCs w:val="22"/>
              </w:rPr>
              <w:t>°C</w:t>
            </w:r>
          </w:p>
        </w:tc>
        <w:tc>
          <w:tcPr>
            <w:tcW w:w="4990" w:type="dxa"/>
            <w:shd w:val="clear" w:color="auto" w:fill="auto"/>
          </w:tcPr>
          <w:p w:rsidR="00C4629F" w:rsidRPr="00C4629F" w:rsidRDefault="00C4629F" w:rsidP="000B1FCD">
            <w:pPr>
              <w:tabs>
                <w:tab w:val="left" w:pos="426"/>
                <w:tab w:val="left" w:pos="1985"/>
              </w:tabs>
              <w:spacing w:before="20" w:after="20"/>
              <w:rPr>
                <w:sz w:val="22"/>
                <w:szCs w:val="22"/>
              </w:rPr>
            </w:pPr>
            <w:r w:rsidRPr="00C4629F">
              <w:rPr>
                <w:sz w:val="22"/>
                <w:szCs w:val="22"/>
              </w:rPr>
              <w:t>Zündtemperatur:</w:t>
            </w:r>
            <w:r w:rsidRPr="00C4629F">
              <w:rPr>
                <w:sz w:val="22"/>
                <w:szCs w:val="22"/>
              </w:rPr>
              <w:tab/>
            </w:r>
            <w:r w:rsidRPr="0054602E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02E">
              <w:rPr>
                <w:b/>
                <w:sz w:val="22"/>
                <w:szCs w:val="22"/>
              </w:rPr>
              <w:instrText xml:space="preserve"> FORMTEXT </w:instrText>
            </w:r>
            <w:r w:rsidRPr="0054602E">
              <w:rPr>
                <w:b/>
                <w:sz w:val="22"/>
                <w:szCs w:val="22"/>
              </w:rPr>
            </w:r>
            <w:r w:rsidRPr="0054602E">
              <w:rPr>
                <w:b/>
                <w:sz w:val="22"/>
                <w:szCs w:val="22"/>
              </w:rPr>
              <w:fldChar w:fldCharType="separate"/>
            </w:r>
            <w:r w:rsidRPr="0054602E">
              <w:rPr>
                <w:b/>
                <w:noProof/>
                <w:sz w:val="22"/>
                <w:szCs w:val="22"/>
              </w:rPr>
              <w:t> </w:t>
            </w:r>
            <w:r w:rsidRPr="0054602E">
              <w:rPr>
                <w:b/>
                <w:noProof/>
                <w:sz w:val="22"/>
                <w:szCs w:val="22"/>
              </w:rPr>
              <w:t> </w:t>
            </w:r>
            <w:r w:rsidRPr="0054602E">
              <w:rPr>
                <w:b/>
                <w:noProof/>
                <w:sz w:val="22"/>
                <w:szCs w:val="22"/>
              </w:rPr>
              <w:t> </w:t>
            </w:r>
            <w:r w:rsidRPr="0054602E">
              <w:rPr>
                <w:b/>
                <w:noProof/>
                <w:sz w:val="22"/>
                <w:szCs w:val="22"/>
              </w:rPr>
              <w:t> </w:t>
            </w:r>
            <w:r w:rsidRPr="0054602E">
              <w:rPr>
                <w:b/>
                <w:noProof/>
                <w:sz w:val="22"/>
                <w:szCs w:val="22"/>
              </w:rPr>
              <w:t> </w:t>
            </w:r>
            <w:r w:rsidRPr="0054602E">
              <w:rPr>
                <w:b/>
                <w:sz w:val="22"/>
                <w:szCs w:val="22"/>
              </w:rPr>
              <w:fldChar w:fldCharType="end"/>
            </w:r>
            <w:r w:rsidRPr="00C4629F">
              <w:rPr>
                <w:sz w:val="22"/>
                <w:szCs w:val="22"/>
              </w:rPr>
              <w:t xml:space="preserve"> °C</w:t>
            </w:r>
          </w:p>
        </w:tc>
      </w:tr>
      <w:tr w:rsidR="00C4629F" w:rsidRPr="00C4629F" w:rsidTr="0066342F">
        <w:tc>
          <w:tcPr>
            <w:tcW w:w="5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629F" w:rsidRPr="00C4629F" w:rsidRDefault="00C4629F" w:rsidP="000B1FCD">
            <w:pPr>
              <w:tabs>
                <w:tab w:val="left" w:pos="426"/>
                <w:tab w:val="left" w:pos="2127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</w:tcPr>
          <w:p w:rsidR="00C4629F" w:rsidRPr="00C4629F" w:rsidRDefault="00C4629F" w:rsidP="000B1FCD">
            <w:pPr>
              <w:tabs>
                <w:tab w:val="left" w:pos="426"/>
                <w:tab w:val="left" w:pos="1985"/>
              </w:tabs>
              <w:spacing w:before="20" w:after="20"/>
              <w:rPr>
                <w:sz w:val="22"/>
                <w:szCs w:val="22"/>
              </w:rPr>
            </w:pPr>
            <w:r w:rsidRPr="00C4629F">
              <w:rPr>
                <w:sz w:val="22"/>
                <w:szCs w:val="22"/>
              </w:rPr>
              <w:t>Glimmtemperatur:</w:t>
            </w:r>
            <w:r w:rsidRPr="00C4629F">
              <w:rPr>
                <w:sz w:val="22"/>
                <w:szCs w:val="22"/>
              </w:rPr>
              <w:tab/>
            </w:r>
            <w:r w:rsidRPr="00C4629F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29F">
              <w:rPr>
                <w:b/>
                <w:sz w:val="22"/>
                <w:szCs w:val="22"/>
              </w:rPr>
              <w:instrText xml:space="preserve"> FORMTEXT </w:instrText>
            </w:r>
            <w:r w:rsidRPr="00C4629F">
              <w:rPr>
                <w:b/>
                <w:sz w:val="22"/>
                <w:szCs w:val="22"/>
              </w:rPr>
            </w:r>
            <w:r w:rsidRPr="00C4629F">
              <w:rPr>
                <w:b/>
                <w:sz w:val="22"/>
                <w:szCs w:val="22"/>
              </w:rPr>
              <w:fldChar w:fldCharType="separate"/>
            </w:r>
            <w:r w:rsidRPr="00C4629F">
              <w:rPr>
                <w:b/>
                <w:noProof/>
                <w:sz w:val="22"/>
                <w:szCs w:val="22"/>
              </w:rPr>
              <w:t> </w:t>
            </w:r>
            <w:r w:rsidRPr="00C4629F">
              <w:rPr>
                <w:b/>
                <w:noProof/>
                <w:sz w:val="22"/>
                <w:szCs w:val="22"/>
              </w:rPr>
              <w:t> </w:t>
            </w:r>
            <w:r w:rsidRPr="00C4629F">
              <w:rPr>
                <w:b/>
                <w:noProof/>
                <w:sz w:val="22"/>
                <w:szCs w:val="22"/>
              </w:rPr>
              <w:t> </w:t>
            </w:r>
            <w:r w:rsidRPr="00C4629F">
              <w:rPr>
                <w:b/>
                <w:noProof/>
                <w:sz w:val="22"/>
                <w:szCs w:val="22"/>
              </w:rPr>
              <w:t> </w:t>
            </w:r>
            <w:r w:rsidRPr="00C4629F">
              <w:rPr>
                <w:b/>
                <w:noProof/>
                <w:sz w:val="22"/>
                <w:szCs w:val="22"/>
              </w:rPr>
              <w:t> </w:t>
            </w:r>
            <w:r w:rsidRPr="00C4629F">
              <w:rPr>
                <w:b/>
                <w:sz w:val="22"/>
                <w:szCs w:val="22"/>
              </w:rPr>
              <w:fldChar w:fldCharType="end"/>
            </w:r>
            <w:r w:rsidRPr="00C4629F">
              <w:rPr>
                <w:sz w:val="22"/>
                <w:szCs w:val="22"/>
              </w:rPr>
              <w:t xml:space="preserve"> °C</w:t>
            </w:r>
          </w:p>
        </w:tc>
      </w:tr>
      <w:tr w:rsidR="00C4629F" w:rsidRPr="00C4629F" w:rsidTr="0066342F">
        <w:tc>
          <w:tcPr>
            <w:tcW w:w="5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629F" w:rsidRPr="00C4629F" w:rsidRDefault="0066342F" w:rsidP="000B1FCD">
            <w:pPr>
              <w:tabs>
                <w:tab w:val="left" w:pos="426"/>
                <w:tab w:val="left" w:pos="2127"/>
              </w:tabs>
              <w:spacing w:before="20" w:after="20"/>
              <w:rPr>
                <w:sz w:val="22"/>
                <w:szCs w:val="22"/>
              </w:rPr>
            </w:pPr>
            <w:r w:rsidRPr="00C4629F">
              <w:rPr>
                <w:sz w:val="22"/>
                <w:szCs w:val="22"/>
              </w:rPr>
              <w:t>Zündgruppe:</w:t>
            </w:r>
            <w:r w:rsidRPr="00C4629F">
              <w:rPr>
                <w:sz w:val="22"/>
                <w:szCs w:val="22"/>
              </w:rPr>
              <w:tab/>
            </w:r>
            <w:sdt>
              <w:sdtPr>
                <w:rPr>
                  <w:sz w:val="36"/>
                  <w:szCs w:val="36"/>
                </w:rPr>
                <w:id w:val="-86305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C4629F">
              <w:rPr>
                <w:sz w:val="22"/>
                <w:szCs w:val="22"/>
              </w:rPr>
              <w:t>IIA</w:t>
            </w:r>
            <w:r w:rsidRPr="00C4629F">
              <w:rPr>
                <w:sz w:val="22"/>
                <w:szCs w:val="22"/>
              </w:rPr>
              <w:tab/>
            </w:r>
            <w:sdt>
              <w:sdtPr>
                <w:rPr>
                  <w:sz w:val="36"/>
                  <w:szCs w:val="36"/>
                </w:rPr>
                <w:id w:val="167792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C4629F">
              <w:rPr>
                <w:sz w:val="22"/>
                <w:szCs w:val="22"/>
              </w:rPr>
              <w:t>IIB</w:t>
            </w:r>
            <w:r w:rsidRPr="00C4629F">
              <w:rPr>
                <w:sz w:val="22"/>
                <w:szCs w:val="22"/>
              </w:rPr>
              <w:tab/>
            </w:r>
            <w:sdt>
              <w:sdtPr>
                <w:rPr>
                  <w:sz w:val="36"/>
                  <w:szCs w:val="36"/>
                </w:rPr>
                <w:id w:val="208140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C4629F">
              <w:rPr>
                <w:sz w:val="22"/>
                <w:szCs w:val="22"/>
              </w:rPr>
              <w:t>IC</w:t>
            </w:r>
          </w:p>
        </w:tc>
        <w:tc>
          <w:tcPr>
            <w:tcW w:w="4990" w:type="dxa"/>
            <w:shd w:val="clear" w:color="auto" w:fill="auto"/>
          </w:tcPr>
          <w:p w:rsidR="00C4629F" w:rsidRPr="00C4629F" w:rsidRDefault="00C4629F" w:rsidP="000B1FCD">
            <w:pPr>
              <w:tabs>
                <w:tab w:val="left" w:pos="426"/>
                <w:tab w:val="left" w:pos="1985"/>
              </w:tabs>
              <w:spacing w:before="20" w:after="20"/>
              <w:rPr>
                <w:sz w:val="22"/>
                <w:szCs w:val="22"/>
              </w:rPr>
            </w:pPr>
            <w:r w:rsidRPr="00C4629F">
              <w:rPr>
                <w:sz w:val="22"/>
                <w:szCs w:val="22"/>
              </w:rPr>
              <w:t>MZE:</w:t>
            </w:r>
            <w:r w:rsidRPr="00C4629F">
              <w:rPr>
                <w:sz w:val="22"/>
                <w:szCs w:val="22"/>
              </w:rPr>
              <w:tab/>
            </w:r>
            <w:r w:rsidRPr="00C4629F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29F">
              <w:rPr>
                <w:b/>
                <w:sz w:val="22"/>
                <w:szCs w:val="22"/>
              </w:rPr>
              <w:instrText xml:space="preserve"> FORMTEXT </w:instrText>
            </w:r>
            <w:r w:rsidRPr="00C4629F">
              <w:rPr>
                <w:b/>
                <w:sz w:val="22"/>
                <w:szCs w:val="22"/>
              </w:rPr>
            </w:r>
            <w:r w:rsidRPr="00C4629F">
              <w:rPr>
                <w:b/>
                <w:sz w:val="22"/>
                <w:szCs w:val="22"/>
              </w:rPr>
              <w:fldChar w:fldCharType="separate"/>
            </w:r>
            <w:r w:rsidRPr="00C4629F">
              <w:rPr>
                <w:b/>
                <w:noProof/>
                <w:sz w:val="22"/>
                <w:szCs w:val="22"/>
              </w:rPr>
              <w:t> </w:t>
            </w:r>
            <w:r w:rsidRPr="00C4629F">
              <w:rPr>
                <w:b/>
                <w:noProof/>
                <w:sz w:val="22"/>
                <w:szCs w:val="22"/>
              </w:rPr>
              <w:t> </w:t>
            </w:r>
            <w:r w:rsidRPr="00C4629F">
              <w:rPr>
                <w:b/>
                <w:noProof/>
                <w:sz w:val="22"/>
                <w:szCs w:val="22"/>
              </w:rPr>
              <w:t> </w:t>
            </w:r>
            <w:r w:rsidRPr="00C4629F">
              <w:rPr>
                <w:b/>
                <w:noProof/>
                <w:sz w:val="22"/>
                <w:szCs w:val="22"/>
              </w:rPr>
              <w:t> </w:t>
            </w:r>
            <w:r w:rsidRPr="00C4629F">
              <w:rPr>
                <w:b/>
                <w:noProof/>
                <w:sz w:val="22"/>
                <w:szCs w:val="22"/>
              </w:rPr>
              <w:t> </w:t>
            </w:r>
            <w:r w:rsidRPr="00C4629F">
              <w:rPr>
                <w:b/>
                <w:sz w:val="22"/>
                <w:szCs w:val="22"/>
              </w:rPr>
              <w:fldChar w:fldCharType="end"/>
            </w:r>
            <w:r w:rsidRPr="00C4629F">
              <w:rPr>
                <w:sz w:val="22"/>
                <w:szCs w:val="22"/>
              </w:rPr>
              <w:t xml:space="preserve"> mJ</w:t>
            </w:r>
          </w:p>
        </w:tc>
      </w:tr>
      <w:tr w:rsidR="00C4629F" w:rsidRPr="00C4629F" w:rsidTr="0066342F">
        <w:tc>
          <w:tcPr>
            <w:tcW w:w="5070" w:type="dxa"/>
            <w:tcBorders>
              <w:top w:val="nil"/>
              <w:bottom w:val="nil"/>
            </w:tcBorders>
            <w:shd w:val="clear" w:color="auto" w:fill="auto"/>
          </w:tcPr>
          <w:p w:rsidR="00C4629F" w:rsidRPr="00C4629F" w:rsidRDefault="00C4629F" w:rsidP="000B1FCD">
            <w:pPr>
              <w:tabs>
                <w:tab w:val="left" w:pos="426"/>
                <w:tab w:val="left" w:pos="2127"/>
                <w:tab w:val="left" w:pos="3261"/>
                <w:tab w:val="left" w:pos="4253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</w:tcPr>
          <w:p w:rsidR="00C4629F" w:rsidRPr="00C4629F" w:rsidRDefault="00C4629F" w:rsidP="000B1FCD">
            <w:pPr>
              <w:tabs>
                <w:tab w:val="left" w:pos="426"/>
                <w:tab w:val="left" w:pos="1985"/>
                <w:tab w:val="left" w:pos="2977"/>
              </w:tabs>
              <w:spacing w:before="20" w:after="20"/>
              <w:rPr>
                <w:sz w:val="22"/>
                <w:szCs w:val="22"/>
              </w:rPr>
            </w:pPr>
            <w:r w:rsidRPr="00C4629F">
              <w:rPr>
                <w:sz w:val="22"/>
                <w:szCs w:val="22"/>
              </w:rPr>
              <w:t>Zündgruppe:</w:t>
            </w:r>
            <w:r w:rsidRPr="00C4629F">
              <w:rPr>
                <w:sz w:val="22"/>
                <w:szCs w:val="22"/>
              </w:rPr>
              <w:tab/>
            </w:r>
            <w:sdt>
              <w:sdtPr>
                <w:rPr>
                  <w:sz w:val="36"/>
                  <w:szCs w:val="36"/>
                </w:rPr>
                <w:id w:val="-20803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E3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C4629F">
              <w:rPr>
                <w:sz w:val="22"/>
                <w:szCs w:val="22"/>
              </w:rPr>
              <w:t>IIIA</w:t>
            </w:r>
            <w:r w:rsidRPr="00C4629F">
              <w:rPr>
                <w:sz w:val="22"/>
                <w:szCs w:val="22"/>
              </w:rPr>
              <w:tab/>
            </w:r>
            <w:sdt>
              <w:sdtPr>
                <w:rPr>
                  <w:sz w:val="36"/>
                  <w:szCs w:val="36"/>
                </w:rPr>
                <w:id w:val="-148524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3F" w:rsidRP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C4629F">
              <w:rPr>
                <w:sz w:val="22"/>
                <w:szCs w:val="22"/>
              </w:rPr>
              <w:t xml:space="preserve"> IIIB   </w:t>
            </w:r>
            <w:sdt>
              <w:sdtPr>
                <w:rPr>
                  <w:sz w:val="36"/>
                  <w:szCs w:val="36"/>
                </w:rPr>
                <w:id w:val="-180754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3F" w:rsidRP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C4629F">
              <w:rPr>
                <w:sz w:val="22"/>
                <w:szCs w:val="22"/>
              </w:rPr>
              <w:t xml:space="preserve"> IIIC</w:t>
            </w:r>
          </w:p>
        </w:tc>
      </w:tr>
      <w:tr w:rsidR="00C4629F" w:rsidRPr="00C4629F" w:rsidTr="0066342F">
        <w:tc>
          <w:tcPr>
            <w:tcW w:w="5070" w:type="dxa"/>
            <w:tcBorders>
              <w:top w:val="nil"/>
            </w:tcBorders>
            <w:shd w:val="clear" w:color="auto" w:fill="auto"/>
          </w:tcPr>
          <w:p w:rsidR="00C4629F" w:rsidRPr="00C4629F" w:rsidRDefault="00C4629F" w:rsidP="000B1FCD">
            <w:pPr>
              <w:tabs>
                <w:tab w:val="left" w:pos="426"/>
                <w:tab w:val="left" w:pos="1702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auto"/>
          </w:tcPr>
          <w:p w:rsidR="00C4629F" w:rsidRPr="00C4629F" w:rsidRDefault="00C4629F" w:rsidP="000B1FCD">
            <w:pPr>
              <w:tabs>
                <w:tab w:val="left" w:pos="426"/>
                <w:tab w:val="left" w:pos="1985"/>
                <w:tab w:val="left" w:pos="2977"/>
                <w:tab w:val="left" w:pos="3970"/>
              </w:tabs>
              <w:spacing w:before="20" w:after="20"/>
              <w:rPr>
                <w:sz w:val="22"/>
                <w:szCs w:val="22"/>
              </w:rPr>
            </w:pPr>
            <w:r w:rsidRPr="00C4629F">
              <w:rPr>
                <w:sz w:val="22"/>
                <w:szCs w:val="22"/>
              </w:rPr>
              <w:t>Explosionsstufe:</w:t>
            </w:r>
            <w:r w:rsidRPr="00C4629F">
              <w:rPr>
                <w:sz w:val="22"/>
                <w:szCs w:val="22"/>
              </w:rPr>
              <w:tab/>
            </w:r>
            <w:sdt>
              <w:sdtPr>
                <w:rPr>
                  <w:sz w:val="36"/>
                  <w:szCs w:val="36"/>
                </w:rPr>
                <w:id w:val="-150442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3F" w:rsidRP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C4629F">
              <w:rPr>
                <w:sz w:val="22"/>
                <w:szCs w:val="22"/>
              </w:rPr>
              <w:t xml:space="preserve"> St1</w:t>
            </w:r>
            <w:r w:rsidRPr="00C4629F">
              <w:rPr>
                <w:sz w:val="22"/>
                <w:szCs w:val="22"/>
              </w:rPr>
              <w:tab/>
            </w:r>
            <w:sdt>
              <w:sdtPr>
                <w:rPr>
                  <w:sz w:val="36"/>
                  <w:szCs w:val="36"/>
                </w:rPr>
                <w:id w:val="-203202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3F" w:rsidRP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C4629F">
              <w:rPr>
                <w:sz w:val="22"/>
                <w:szCs w:val="22"/>
              </w:rPr>
              <w:t xml:space="preserve"> St2 </w:t>
            </w:r>
            <w:r w:rsidR="00C8733F">
              <w:rPr>
                <w:sz w:val="22"/>
                <w:szCs w:val="22"/>
              </w:rPr>
              <w:t xml:space="preserve"> </w:t>
            </w:r>
            <w:r w:rsidRPr="00C4629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27090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02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C4629F">
              <w:rPr>
                <w:sz w:val="22"/>
                <w:szCs w:val="22"/>
              </w:rPr>
              <w:t xml:space="preserve"> ST3</w:t>
            </w:r>
          </w:p>
        </w:tc>
      </w:tr>
    </w:tbl>
    <w:p w:rsidR="00C4629F" w:rsidRPr="003F1C6F" w:rsidRDefault="00C4629F" w:rsidP="003E6C6E">
      <w:pPr>
        <w:rPr>
          <w:b/>
          <w:szCs w:val="24"/>
          <w:u w:val="single"/>
        </w:rPr>
      </w:pPr>
    </w:p>
    <w:p w:rsidR="006C5D36" w:rsidRPr="00A305B1" w:rsidRDefault="006C5D36" w:rsidP="00A305B1">
      <w:pPr>
        <w:rPr>
          <w:b/>
          <w:sz w:val="12"/>
          <w:szCs w:val="12"/>
          <w:u w:val="single"/>
        </w:rPr>
      </w:pPr>
      <w:r w:rsidRPr="00A843AF">
        <w:rPr>
          <w:b/>
          <w:sz w:val="26"/>
          <w:szCs w:val="26"/>
          <w:u w:val="single"/>
        </w:rPr>
        <w:t xml:space="preserve"> </w:t>
      </w:r>
    </w:p>
    <w:p w:rsidR="00C4629F" w:rsidRDefault="00C4629F" w:rsidP="007967F1">
      <w:pPr>
        <w:numPr>
          <w:ilvl w:val="0"/>
          <w:numId w:val="5"/>
        </w:numPr>
        <w:spacing w:after="120"/>
        <w:ind w:left="0" w:firstLine="0"/>
        <w:rPr>
          <w:b/>
        </w:rPr>
      </w:pPr>
      <w:r>
        <w:rPr>
          <w:b/>
        </w:rPr>
        <w:t xml:space="preserve">Berechnung der maximalen Oberflächentemperatur </w:t>
      </w:r>
    </w:p>
    <w:p w:rsidR="00C4629F" w:rsidRPr="00C4629F" w:rsidRDefault="00C4629F" w:rsidP="00C4629F">
      <w:pPr>
        <w:numPr>
          <w:ilvl w:val="0"/>
          <w:numId w:val="4"/>
        </w:numPr>
        <w:spacing w:after="120"/>
        <w:rPr>
          <w:sz w:val="22"/>
          <w:szCs w:val="22"/>
        </w:rPr>
      </w:pPr>
      <w:r w:rsidRPr="00C4629F">
        <w:rPr>
          <w:sz w:val="22"/>
          <w:szCs w:val="22"/>
        </w:rPr>
        <w:t>erfolgt seitens Lödige</w:t>
      </w:r>
    </w:p>
    <w:p w:rsidR="00C4629F" w:rsidRDefault="00C4629F" w:rsidP="00C4629F"/>
    <w:p w:rsidR="000204B9" w:rsidRDefault="00C4629F" w:rsidP="0035599B">
      <w:pPr>
        <w:numPr>
          <w:ilvl w:val="0"/>
          <w:numId w:val="5"/>
        </w:numPr>
        <w:tabs>
          <w:tab w:val="left" w:pos="709"/>
        </w:tabs>
        <w:spacing w:after="120"/>
        <w:ind w:left="0" w:right="-568" w:firstLine="0"/>
        <w:rPr>
          <w:b/>
          <w:sz w:val="22"/>
          <w:szCs w:val="22"/>
        </w:rPr>
      </w:pPr>
      <w:r w:rsidRPr="00C4629F">
        <w:rPr>
          <w:b/>
          <w:szCs w:val="24"/>
        </w:rPr>
        <w:t>Werden Fremdkörper / Glimmnester als Zündquelle ausgeschlossen?</w:t>
      </w:r>
      <w:r>
        <w:rPr>
          <w:b/>
          <w:sz w:val="22"/>
          <w:szCs w:val="22"/>
        </w:rPr>
        <w:t xml:space="preserve">  </w:t>
      </w:r>
    </w:p>
    <w:p w:rsidR="0035599B" w:rsidRPr="0035599B" w:rsidRDefault="000204B9" w:rsidP="000204B9">
      <w:pPr>
        <w:tabs>
          <w:tab w:val="left" w:pos="709"/>
        </w:tabs>
        <w:spacing w:after="120"/>
        <w:ind w:right="-56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sdt>
        <w:sdtPr>
          <w:rPr>
            <w:b/>
            <w:sz w:val="36"/>
            <w:szCs w:val="36"/>
          </w:rPr>
          <w:id w:val="92223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2E" w:rsidRPr="006B6274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395E3E">
        <w:rPr>
          <w:b/>
          <w:sz w:val="32"/>
          <w:szCs w:val="32"/>
        </w:rPr>
        <w:t xml:space="preserve"> </w:t>
      </w:r>
      <w:r w:rsidR="00C4629F" w:rsidRPr="00FD62CB">
        <w:rPr>
          <w:b/>
          <w:szCs w:val="24"/>
        </w:rPr>
        <w:t>Nein</w:t>
      </w:r>
      <w:r>
        <w:rPr>
          <w:b/>
          <w:sz w:val="22"/>
          <w:szCs w:val="22"/>
        </w:rPr>
        <w:tab/>
      </w:r>
      <w:r w:rsidR="00C4629F">
        <w:rPr>
          <w:b/>
          <w:sz w:val="22"/>
          <w:szCs w:val="22"/>
        </w:rPr>
        <w:t xml:space="preserve"> </w:t>
      </w:r>
      <w:sdt>
        <w:sdtPr>
          <w:rPr>
            <w:b/>
            <w:sz w:val="36"/>
            <w:szCs w:val="36"/>
          </w:rPr>
          <w:id w:val="-38526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2E" w:rsidRPr="0054602E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54602E">
        <w:rPr>
          <w:b/>
          <w:szCs w:val="24"/>
        </w:rPr>
        <w:t xml:space="preserve"> J</w:t>
      </w:r>
      <w:r w:rsidR="00E46F59">
        <w:rPr>
          <w:b/>
          <w:szCs w:val="24"/>
        </w:rPr>
        <w:t>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C4629F" w:rsidRPr="007019E4" w:rsidTr="00541D07">
        <w:trPr>
          <w:trHeight w:val="1758"/>
        </w:trPr>
        <w:tc>
          <w:tcPr>
            <w:tcW w:w="10060" w:type="dxa"/>
            <w:shd w:val="clear" w:color="auto" w:fill="auto"/>
          </w:tcPr>
          <w:p w:rsidR="0054602E" w:rsidRDefault="00C4629F" w:rsidP="000B1FCD">
            <w:pPr>
              <w:spacing w:before="40"/>
              <w:rPr>
                <w:sz w:val="22"/>
                <w:szCs w:val="22"/>
              </w:rPr>
            </w:pPr>
            <w:r w:rsidRPr="007967F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nn nein, bitte Maßnahmen erläutern!"/>
                  </w:textInput>
                </w:ffData>
              </w:fldChar>
            </w:r>
            <w:r w:rsidRPr="007967F1">
              <w:rPr>
                <w:sz w:val="22"/>
                <w:szCs w:val="22"/>
              </w:rPr>
              <w:instrText xml:space="preserve"> FORMTEXT </w:instrText>
            </w:r>
            <w:r w:rsidRPr="007967F1">
              <w:rPr>
                <w:sz w:val="22"/>
                <w:szCs w:val="22"/>
              </w:rPr>
            </w:r>
            <w:r w:rsidRPr="007967F1">
              <w:rPr>
                <w:sz w:val="22"/>
                <w:szCs w:val="22"/>
              </w:rPr>
              <w:fldChar w:fldCharType="separate"/>
            </w:r>
            <w:r w:rsidRPr="007967F1">
              <w:rPr>
                <w:noProof/>
                <w:sz w:val="22"/>
                <w:szCs w:val="22"/>
              </w:rPr>
              <w:t>Wenn nein, bitte Maßnahmen erläutern!</w:t>
            </w:r>
            <w:r w:rsidRPr="007967F1">
              <w:rPr>
                <w:sz w:val="22"/>
                <w:szCs w:val="22"/>
              </w:rPr>
              <w:fldChar w:fldCharType="end"/>
            </w:r>
          </w:p>
          <w:sdt>
            <w:sdtPr>
              <w:rPr>
                <w:sz w:val="22"/>
                <w:szCs w:val="22"/>
              </w:rPr>
              <w:id w:val="691112557"/>
              <w:placeholder>
                <w:docPart w:val="DefaultPlaceholder_-1854013440"/>
              </w:placeholder>
              <w:showingPlcHdr/>
            </w:sdtPr>
            <w:sdtEndPr/>
            <w:sdtContent>
              <w:p w:rsidR="00F40642" w:rsidRPr="007967F1" w:rsidRDefault="004B673E" w:rsidP="000B1FCD">
                <w:pPr>
                  <w:spacing w:before="40"/>
                  <w:rPr>
                    <w:sz w:val="22"/>
                    <w:szCs w:val="22"/>
                  </w:rPr>
                </w:pPr>
                <w:r w:rsidRPr="009E370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6C5D36" w:rsidRPr="003F1C6F" w:rsidRDefault="006C5D36" w:rsidP="006C5D36">
      <w:pPr>
        <w:pStyle w:val="Kopfzeile"/>
        <w:tabs>
          <w:tab w:val="clear" w:pos="4536"/>
          <w:tab w:val="clear" w:pos="9072"/>
        </w:tabs>
        <w:rPr>
          <w:b/>
          <w:szCs w:val="24"/>
        </w:rPr>
      </w:pPr>
    </w:p>
    <w:p w:rsidR="003E6C6E" w:rsidRPr="007967F1" w:rsidRDefault="007967F1" w:rsidP="007967F1">
      <w:pPr>
        <w:numPr>
          <w:ilvl w:val="0"/>
          <w:numId w:val="5"/>
        </w:numPr>
        <w:tabs>
          <w:tab w:val="left" w:pos="0"/>
        </w:tabs>
        <w:ind w:left="0" w:firstLine="0"/>
        <w:rPr>
          <w:b/>
          <w:szCs w:val="24"/>
        </w:rPr>
      </w:pPr>
      <w:r w:rsidRPr="007967F1">
        <w:rPr>
          <w:b/>
          <w:szCs w:val="24"/>
        </w:rPr>
        <w:t>Maß</w:t>
      </w:r>
      <w:r w:rsidR="00995179" w:rsidRPr="007967F1">
        <w:rPr>
          <w:b/>
          <w:szCs w:val="24"/>
        </w:rPr>
        <w:t xml:space="preserve">nahmen zur Vermeidung von Ex-Atmosphäre, z. B. Inertisierung </w:t>
      </w:r>
    </w:p>
    <w:p w:rsidR="00995179" w:rsidRPr="00233977" w:rsidRDefault="00995179" w:rsidP="003E6C6E">
      <w:pPr>
        <w:tabs>
          <w:tab w:val="left" w:pos="7513"/>
        </w:tabs>
        <w:rPr>
          <w:b/>
          <w:sz w:val="12"/>
          <w:szCs w:val="12"/>
        </w:rPr>
      </w:pPr>
      <w:r w:rsidRPr="00233977">
        <w:rPr>
          <w:b/>
          <w:sz w:val="12"/>
          <w:szCs w:val="12"/>
        </w:rPr>
        <w:tab/>
      </w:r>
    </w:p>
    <w:p w:rsidR="00995179" w:rsidRPr="00122A86" w:rsidRDefault="007967F1" w:rsidP="007967F1">
      <w:pPr>
        <w:tabs>
          <w:tab w:val="left" w:pos="709"/>
        </w:tabs>
        <w:spacing w:after="120"/>
        <w:rPr>
          <w:b/>
          <w:szCs w:val="24"/>
        </w:rPr>
      </w:pPr>
      <w:r>
        <w:rPr>
          <w:b/>
          <w:szCs w:val="24"/>
        </w:rPr>
        <w:tab/>
      </w:r>
      <w:sdt>
        <w:sdtPr>
          <w:rPr>
            <w:b/>
            <w:sz w:val="36"/>
            <w:szCs w:val="36"/>
          </w:rPr>
          <w:id w:val="29302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2E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54602E">
        <w:rPr>
          <w:b/>
          <w:szCs w:val="24"/>
        </w:rPr>
        <w:t xml:space="preserve"> </w:t>
      </w:r>
      <w:r w:rsidR="00995179" w:rsidRPr="00122A86">
        <w:rPr>
          <w:b/>
          <w:szCs w:val="24"/>
        </w:rPr>
        <w:t>Nein</w:t>
      </w:r>
      <w:r w:rsidR="00995179" w:rsidRPr="00122A86">
        <w:rPr>
          <w:b/>
          <w:szCs w:val="24"/>
        </w:rPr>
        <w:tab/>
      </w:r>
      <w:sdt>
        <w:sdtPr>
          <w:rPr>
            <w:b/>
            <w:sz w:val="36"/>
            <w:szCs w:val="36"/>
          </w:rPr>
          <w:id w:val="199807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2E" w:rsidRPr="0054602E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995179" w:rsidRPr="00122A86">
        <w:rPr>
          <w:b/>
          <w:szCs w:val="24"/>
        </w:rPr>
        <w:t>Ja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995179" w:rsidRPr="00F654A1" w:rsidTr="00541D07">
        <w:trPr>
          <w:trHeight w:val="1870"/>
        </w:trPr>
        <w:tc>
          <w:tcPr>
            <w:tcW w:w="10060" w:type="dxa"/>
            <w:shd w:val="clear" w:color="auto" w:fill="auto"/>
          </w:tcPr>
          <w:p w:rsidR="00F40642" w:rsidRDefault="00995179" w:rsidP="002A3AF1">
            <w:pPr>
              <w:tabs>
                <w:tab w:val="left" w:pos="426"/>
                <w:tab w:val="left" w:pos="6663"/>
                <w:tab w:val="left" w:pos="7700"/>
                <w:tab w:val="left" w:pos="8505"/>
              </w:tabs>
              <w:spacing w:before="100" w:beforeAutospacing="1" w:after="100" w:afterAutospacing="1"/>
              <w:rPr>
                <w:sz w:val="22"/>
                <w:szCs w:val="22"/>
              </w:rPr>
            </w:pPr>
            <w:r w:rsidRPr="003718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rläuterung soweit zutreffend!"/>
                  </w:textInput>
                </w:ffData>
              </w:fldChar>
            </w:r>
            <w:r w:rsidRPr="0037186A">
              <w:rPr>
                <w:sz w:val="22"/>
                <w:szCs w:val="22"/>
              </w:rPr>
              <w:instrText xml:space="preserve"> FORMTEXT </w:instrText>
            </w:r>
            <w:r w:rsidRPr="0037186A">
              <w:rPr>
                <w:sz w:val="22"/>
                <w:szCs w:val="22"/>
              </w:rPr>
            </w:r>
            <w:r w:rsidRPr="0037186A">
              <w:rPr>
                <w:sz w:val="22"/>
                <w:szCs w:val="22"/>
              </w:rPr>
              <w:fldChar w:fldCharType="separate"/>
            </w:r>
            <w:r w:rsidRPr="0037186A">
              <w:rPr>
                <w:noProof/>
                <w:sz w:val="22"/>
                <w:szCs w:val="22"/>
              </w:rPr>
              <w:t>Erläuterung, soweit zutreffend!</w:t>
            </w:r>
            <w:r w:rsidRPr="0037186A">
              <w:rPr>
                <w:sz w:val="22"/>
                <w:szCs w:val="22"/>
              </w:rPr>
              <w:fldChar w:fldCharType="end"/>
            </w:r>
          </w:p>
          <w:sdt>
            <w:sdtPr>
              <w:rPr>
                <w:b/>
              </w:rPr>
              <w:id w:val="-511293184"/>
              <w:placeholder>
                <w:docPart w:val="DefaultPlaceholder_-1854013440"/>
              </w:placeholder>
              <w:showingPlcHdr/>
            </w:sdtPr>
            <w:sdtEndPr/>
            <w:sdtContent>
              <w:p w:rsidR="0037186A" w:rsidRPr="009C3BB0" w:rsidRDefault="004B673E" w:rsidP="002A3AF1">
                <w:pPr>
                  <w:tabs>
                    <w:tab w:val="left" w:pos="426"/>
                    <w:tab w:val="left" w:pos="6663"/>
                    <w:tab w:val="left" w:pos="7700"/>
                    <w:tab w:val="left" w:pos="8505"/>
                  </w:tabs>
                  <w:spacing w:before="100" w:beforeAutospacing="1" w:after="100" w:afterAutospacing="1"/>
                  <w:rPr>
                    <w:b/>
                  </w:rPr>
                </w:pPr>
                <w:r w:rsidRPr="009E370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995179" w:rsidRDefault="00995179" w:rsidP="00E90E70"/>
    <w:p w:rsidR="00541D07" w:rsidRDefault="00541D07" w:rsidP="00E90E70"/>
    <w:p w:rsidR="00995179" w:rsidRPr="007967F1" w:rsidRDefault="00995179" w:rsidP="007967F1">
      <w:pPr>
        <w:numPr>
          <w:ilvl w:val="0"/>
          <w:numId w:val="5"/>
        </w:numPr>
        <w:tabs>
          <w:tab w:val="left" w:pos="0"/>
        </w:tabs>
        <w:ind w:left="0" w:firstLine="0"/>
        <w:rPr>
          <w:b/>
          <w:szCs w:val="24"/>
        </w:rPr>
      </w:pPr>
      <w:r w:rsidRPr="007967F1">
        <w:rPr>
          <w:b/>
          <w:szCs w:val="24"/>
        </w:rPr>
        <w:lastRenderedPageBreak/>
        <w:t>Ist konstruktiver Explosionsschutz vorges</w:t>
      </w:r>
      <w:r w:rsidR="008E4DAE" w:rsidRPr="007967F1">
        <w:rPr>
          <w:b/>
          <w:szCs w:val="24"/>
        </w:rPr>
        <w:t>ehen, z. B. druckfeste Bauweise</w:t>
      </w:r>
    </w:p>
    <w:p w:rsidR="0037186A" w:rsidRPr="0037186A" w:rsidRDefault="007967F1" w:rsidP="0037186A">
      <w:pPr>
        <w:tabs>
          <w:tab w:val="left" w:pos="7513"/>
        </w:tabs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</w:p>
    <w:p w:rsidR="00995179" w:rsidRPr="00DD5E49" w:rsidRDefault="007967F1" w:rsidP="007967F1">
      <w:pPr>
        <w:tabs>
          <w:tab w:val="left" w:pos="709"/>
        </w:tabs>
        <w:spacing w:after="120"/>
        <w:rPr>
          <w:b/>
        </w:rPr>
      </w:pPr>
      <w:r>
        <w:rPr>
          <w:b/>
        </w:rPr>
        <w:tab/>
      </w:r>
      <w:sdt>
        <w:sdtPr>
          <w:rPr>
            <w:b/>
            <w:sz w:val="36"/>
            <w:szCs w:val="36"/>
          </w:rPr>
          <w:id w:val="-127717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2E" w:rsidRPr="006B6274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54602E">
        <w:rPr>
          <w:b/>
        </w:rPr>
        <w:t xml:space="preserve"> </w:t>
      </w:r>
      <w:r w:rsidR="00995179" w:rsidRPr="00DD5E49">
        <w:rPr>
          <w:b/>
        </w:rPr>
        <w:t>Nein</w:t>
      </w:r>
      <w:r w:rsidR="00995179" w:rsidRPr="00DD5E49">
        <w:rPr>
          <w:b/>
        </w:rPr>
        <w:tab/>
      </w:r>
      <w:sdt>
        <w:sdtPr>
          <w:rPr>
            <w:b/>
            <w:sz w:val="36"/>
            <w:szCs w:val="36"/>
          </w:rPr>
          <w:id w:val="-49587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2E" w:rsidRPr="006B6274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54602E">
        <w:rPr>
          <w:b/>
        </w:rPr>
        <w:t xml:space="preserve"> </w:t>
      </w:r>
      <w:r w:rsidR="00995179" w:rsidRPr="00DD5E49">
        <w:rPr>
          <w:b/>
        </w:rPr>
        <w:t>Ja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995179" w:rsidRPr="00F654A1" w:rsidTr="00541D07">
        <w:trPr>
          <w:trHeight w:val="1418"/>
        </w:trPr>
        <w:tc>
          <w:tcPr>
            <w:tcW w:w="10060" w:type="dxa"/>
            <w:shd w:val="clear" w:color="auto" w:fill="auto"/>
          </w:tcPr>
          <w:p w:rsidR="00995179" w:rsidRDefault="00995179" w:rsidP="00954F41">
            <w:pPr>
              <w:tabs>
                <w:tab w:val="left" w:pos="426"/>
                <w:tab w:val="left" w:pos="6663"/>
                <w:tab w:val="left" w:pos="7700"/>
                <w:tab w:val="left" w:pos="8505"/>
              </w:tabs>
              <w:spacing w:before="40"/>
              <w:rPr>
                <w:sz w:val="22"/>
                <w:szCs w:val="22"/>
              </w:rPr>
            </w:pPr>
            <w:r w:rsidRPr="003718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rläuterung soweit zutreffend!"/>
                  </w:textInput>
                </w:ffData>
              </w:fldChar>
            </w:r>
            <w:r w:rsidRPr="0037186A">
              <w:rPr>
                <w:sz w:val="22"/>
                <w:szCs w:val="22"/>
              </w:rPr>
              <w:instrText xml:space="preserve"> FORMTEXT </w:instrText>
            </w:r>
            <w:r w:rsidRPr="0037186A">
              <w:rPr>
                <w:sz w:val="22"/>
                <w:szCs w:val="22"/>
              </w:rPr>
            </w:r>
            <w:r w:rsidRPr="0037186A">
              <w:rPr>
                <w:sz w:val="22"/>
                <w:szCs w:val="22"/>
              </w:rPr>
              <w:fldChar w:fldCharType="separate"/>
            </w:r>
            <w:r w:rsidRPr="0037186A">
              <w:rPr>
                <w:noProof/>
                <w:sz w:val="22"/>
                <w:szCs w:val="22"/>
              </w:rPr>
              <w:t>Erläuterung, soweit zutreffend!</w:t>
            </w:r>
            <w:r w:rsidRPr="0037186A">
              <w:rPr>
                <w:sz w:val="22"/>
                <w:szCs w:val="22"/>
              </w:rPr>
              <w:fldChar w:fldCharType="end"/>
            </w:r>
          </w:p>
          <w:sdt>
            <w:sdtPr>
              <w:rPr>
                <w:sz w:val="22"/>
                <w:szCs w:val="22"/>
              </w:rPr>
              <w:id w:val="-826672615"/>
              <w:placeholder>
                <w:docPart w:val="DefaultPlaceholder_-1854013440"/>
              </w:placeholder>
              <w:showingPlcHdr/>
            </w:sdtPr>
            <w:sdtEndPr/>
            <w:sdtContent>
              <w:p w:rsidR="006B6274" w:rsidRPr="0037186A" w:rsidRDefault="004B673E" w:rsidP="00954F41">
                <w:pPr>
                  <w:tabs>
                    <w:tab w:val="left" w:pos="426"/>
                    <w:tab w:val="left" w:pos="6663"/>
                    <w:tab w:val="left" w:pos="7700"/>
                    <w:tab w:val="left" w:pos="8505"/>
                  </w:tabs>
                  <w:spacing w:before="40"/>
                  <w:rPr>
                    <w:sz w:val="22"/>
                    <w:szCs w:val="22"/>
                  </w:rPr>
                </w:pPr>
                <w:r w:rsidRPr="009E370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37186A" w:rsidRDefault="0037186A" w:rsidP="00954F41">
            <w:pPr>
              <w:tabs>
                <w:tab w:val="left" w:pos="426"/>
                <w:tab w:val="left" w:pos="6663"/>
                <w:tab w:val="left" w:pos="7700"/>
                <w:tab w:val="left" w:pos="8505"/>
              </w:tabs>
              <w:spacing w:before="40"/>
              <w:rPr>
                <w:b/>
              </w:rPr>
            </w:pPr>
          </w:p>
          <w:p w:rsidR="0037186A" w:rsidRDefault="0037186A" w:rsidP="00954F41">
            <w:pPr>
              <w:tabs>
                <w:tab w:val="left" w:pos="426"/>
                <w:tab w:val="left" w:pos="6663"/>
                <w:tab w:val="left" w:pos="7700"/>
                <w:tab w:val="left" w:pos="8505"/>
              </w:tabs>
              <w:spacing w:before="40"/>
              <w:rPr>
                <w:b/>
              </w:rPr>
            </w:pPr>
          </w:p>
          <w:p w:rsidR="0037186A" w:rsidRPr="009C3BB0" w:rsidRDefault="0037186A" w:rsidP="00954F41">
            <w:pPr>
              <w:tabs>
                <w:tab w:val="left" w:pos="426"/>
                <w:tab w:val="left" w:pos="6663"/>
                <w:tab w:val="left" w:pos="7700"/>
                <w:tab w:val="left" w:pos="8505"/>
              </w:tabs>
              <w:spacing w:before="40"/>
              <w:rPr>
                <w:b/>
              </w:rPr>
            </w:pPr>
          </w:p>
        </w:tc>
      </w:tr>
    </w:tbl>
    <w:p w:rsidR="00E90E70" w:rsidRDefault="00E90E70" w:rsidP="00E90E70">
      <w:pPr>
        <w:tabs>
          <w:tab w:val="left" w:pos="709"/>
        </w:tabs>
        <w:spacing w:after="120"/>
        <w:rPr>
          <w:b/>
          <w:szCs w:val="24"/>
        </w:rPr>
      </w:pPr>
    </w:p>
    <w:p w:rsidR="00995179" w:rsidRPr="007967F1" w:rsidRDefault="00995179" w:rsidP="00B37FF8">
      <w:pPr>
        <w:numPr>
          <w:ilvl w:val="0"/>
          <w:numId w:val="5"/>
        </w:numPr>
        <w:tabs>
          <w:tab w:val="left" w:pos="709"/>
        </w:tabs>
        <w:ind w:left="0" w:firstLine="0"/>
        <w:rPr>
          <w:b/>
          <w:szCs w:val="24"/>
        </w:rPr>
      </w:pPr>
      <w:r w:rsidRPr="007967F1">
        <w:rPr>
          <w:b/>
          <w:szCs w:val="24"/>
        </w:rPr>
        <w:t>Zonenfestlegung (Häufigkeit d</w:t>
      </w:r>
      <w:r w:rsidR="007967F1">
        <w:rPr>
          <w:b/>
          <w:szCs w:val="24"/>
        </w:rPr>
        <w:t xml:space="preserve">es Auftretens explosionsfähiger </w:t>
      </w:r>
      <w:r w:rsidRPr="007967F1">
        <w:rPr>
          <w:b/>
          <w:szCs w:val="24"/>
        </w:rPr>
        <w:t>Atmosphäre)</w:t>
      </w:r>
    </w:p>
    <w:p w:rsidR="0037186A" w:rsidRDefault="0037186A" w:rsidP="0037186A">
      <w:pPr>
        <w:rPr>
          <w:b/>
          <w:sz w:val="12"/>
          <w:szCs w:val="12"/>
          <w:u w:val="singl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3542"/>
        <w:gridCol w:w="3920"/>
      </w:tblGrid>
      <w:tr w:rsidR="00C0202C" w:rsidRPr="00BD542C" w:rsidTr="00541D07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2C" w:rsidRPr="00BD542C" w:rsidRDefault="00C0202C" w:rsidP="0049571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2C" w:rsidRPr="00C0202C" w:rsidRDefault="00C0202C" w:rsidP="00C0202C">
            <w:pPr>
              <w:jc w:val="center"/>
              <w:rPr>
                <w:b/>
                <w:sz w:val="22"/>
                <w:szCs w:val="22"/>
              </w:rPr>
            </w:pPr>
            <w:r w:rsidRPr="00C0202C">
              <w:rPr>
                <w:b/>
                <w:sz w:val="22"/>
                <w:szCs w:val="22"/>
              </w:rPr>
              <w:t>Gase / Dämpfe / Nebel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2C" w:rsidRPr="00C0202C" w:rsidRDefault="00C0202C" w:rsidP="00C0202C">
            <w:pPr>
              <w:jc w:val="center"/>
              <w:rPr>
                <w:b/>
                <w:sz w:val="22"/>
                <w:szCs w:val="22"/>
              </w:rPr>
            </w:pPr>
            <w:r w:rsidRPr="00C0202C">
              <w:rPr>
                <w:b/>
                <w:sz w:val="22"/>
                <w:szCs w:val="22"/>
              </w:rPr>
              <w:t>Stäube</w:t>
            </w:r>
          </w:p>
        </w:tc>
      </w:tr>
      <w:tr w:rsidR="00995179" w:rsidRPr="007019E4" w:rsidTr="00541D07">
        <w:trPr>
          <w:trHeight w:val="827"/>
        </w:trPr>
        <w:tc>
          <w:tcPr>
            <w:tcW w:w="2598" w:type="dxa"/>
            <w:shd w:val="clear" w:color="auto" w:fill="auto"/>
          </w:tcPr>
          <w:p w:rsidR="00995179" w:rsidRPr="00BD542C" w:rsidRDefault="00995179" w:rsidP="00954F41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BD542C">
              <w:rPr>
                <w:sz w:val="22"/>
                <w:szCs w:val="22"/>
              </w:rPr>
              <w:t>Im Mischer/</w:t>
            </w:r>
            <w:r w:rsidR="002A3AF1" w:rsidRPr="00BD542C">
              <w:rPr>
                <w:sz w:val="22"/>
                <w:szCs w:val="22"/>
              </w:rPr>
              <w:t xml:space="preserve"> </w:t>
            </w:r>
            <w:r w:rsidRPr="00BD542C">
              <w:rPr>
                <w:sz w:val="22"/>
                <w:szCs w:val="22"/>
              </w:rPr>
              <w:t>Reaktor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D542C" w:rsidRDefault="006E4B47" w:rsidP="00954F41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18236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95179" w:rsidRPr="00BD542C">
              <w:rPr>
                <w:sz w:val="22"/>
                <w:szCs w:val="22"/>
              </w:rPr>
              <w:t xml:space="preserve">Zone 0    </w:t>
            </w:r>
            <w:sdt>
              <w:sdtPr>
                <w:rPr>
                  <w:sz w:val="36"/>
                  <w:szCs w:val="36"/>
                </w:rPr>
                <w:id w:val="-129876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95179" w:rsidRPr="00BD542C">
              <w:rPr>
                <w:sz w:val="22"/>
                <w:szCs w:val="22"/>
              </w:rPr>
              <w:t xml:space="preserve">Zone 1 </w:t>
            </w:r>
            <w:r w:rsidR="00FD62CB">
              <w:rPr>
                <w:sz w:val="22"/>
                <w:szCs w:val="22"/>
              </w:rPr>
              <w:t xml:space="preserve"> </w:t>
            </w:r>
          </w:p>
          <w:p w:rsidR="00541D07" w:rsidRPr="00FD62CB" w:rsidRDefault="00541D07" w:rsidP="00954F41">
            <w:pPr>
              <w:rPr>
                <w:sz w:val="12"/>
                <w:szCs w:val="12"/>
              </w:rPr>
            </w:pPr>
          </w:p>
          <w:p w:rsidR="00995179" w:rsidRDefault="006E4B47" w:rsidP="00954F41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-182866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D542C">
              <w:rPr>
                <w:sz w:val="22"/>
                <w:szCs w:val="22"/>
              </w:rPr>
              <w:t xml:space="preserve">Zone 2    </w:t>
            </w:r>
            <w:sdt>
              <w:sdtPr>
                <w:rPr>
                  <w:sz w:val="36"/>
                  <w:szCs w:val="36"/>
                </w:rPr>
                <w:id w:val="-202308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95179" w:rsidRPr="00BD542C">
              <w:rPr>
                <w:sz w:val="22"/>
                <w:szCs w:val="22"/>
              </w:rPr>
              <w:t>keine Zone</w:t>
            </w:r>
          </w:p>
          <w:p w:rsidR="00F47A96" w:rsidRPr="00BD542C" w:rsidRDefault="00F47A96" w:rsidP="00954F41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542C" w:rsidRDefault="006E4B47" w:rsidP="00954F41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95414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02E" w:rsidRP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95179" w:rsidRPr="00BD542C">
              <w:rPr>
                <w:sz w:val="22"/>
                <w:szCs w:val="22"/>
              </w:rPr>
              <w:t xml:space="preserve"> Zone 20  </w:t>
            </w:r>
            <w:sdt>
              <w:sdtPr>
                <w:rPr>
                  <w:sz w:val="36"/>
                  <w:szCs w:val="36"/>
                </w:rPr>
                <w:id w:val="-71081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95179" w:rsidRPr="00BD542C">
              <w:rPr>
                <w:sz w:val="22"/>
                <w:szCs w:val="22"/>
              </w:rPr>
              <w:t xml:space="preserve"> Zone 21  </w:t>
            </w:r>
          </w:p>
          <w:p w:rsidR="00541D07" w:rsidRPr="00FD62CB" w:rsidRDefault="00541D07" w:rsidP="00954F41">
            <w:pPr>
              <w:rPr>
                <w:sz w:val="12"/>
                <w:szCs w:val="12"/>
              </w:rPr>
            </w:pPr>
          </w:p>
          <w:p w:rsidR="00995179" w:rsidRDefault="006E4B47" w:rsidP="00954F41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160862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02E" w:rsidRP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D542C">
              <w:rPr>
                <w:sz w:val="22"/>
                <w:szCs w:val="22"/>
              </w:rPr>
              <w:t xml:space="preserve"> Zone 22  </w:t>
            </w:r>
            <w:sdt>
              <w:sdtPr>
                <w:rPr>
                  <w:sz w:val="36"/>
                  <w:szCs w:val="36"/>
                </w:rPr>
                <w:id w:val="-111474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27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6B6274">
              <w:rPr>
                <w:sz w:val="36"/>
                <w:szCs w:val="36"/>
              </w:rPr>
              <w:t xml:space="preserve"> </w:t>
            </w:r>
            <w:r w:rsidR="00995179" w:rsidRPr="00BD542C">
              <w:rPr>
                <w:sz w:val="22"/>
                <w:szCs w:val="22"/>
              </w:rPr>
              <w:t>keine</w:t>
            </w:r>
          </w:p>
          <w:p w:rsidR="00F47A96" w:rsidRPr="00BD542C" w:rsidRDefault="00F47A96" w:rsidP="00954F41">
            <w:pPr>
              <w:rPr>
                <w:sz w:val="22"/>
                <w:szCs w:val="22"/>
              </w:rPr>
            </w:pPr>
          </w:p>
        </w:tc>
      </w:tr>
      <w:tr w:rsidR="00BD542C" w:rsidRPr="007019E4" w:rsidTr="00541D07">
        <w:tc>
          <w:tcPr>
            <w:tcW w:w="2598" w:type="dxa"/>
            <w:shd w:val="clear" w:color="auto" w:fill="auto"/>
          </w:tcPr>
          <w:p w:rsidR="00BD542C" w:rsidRDefault="00BD542C" w:rsidP="00954F4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  <w:p w:rsidR="00BD542C" w:rsidRPr="00BD542C" w:rsidRDefault="00BD542C" w:rsidP="00954F41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34A2">
              <w:rPr>
                <w:sz w:val="22"/>
                <w:szCs w:val="22"/>
              </w:rPr>
              <w:t>Außerhalb</w:t>
            </w:r>
            <w:r w:rsidRPr="00BD542C">
              <w:rPr>
                <w:sz w:val="22"/>
                <w:szCs w:val="22"/>
              </w:rPr>
              <w:t xml:space="preserve"> des Mischers/ Reaktors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D542C" w:rsidRDefault="006E4B47" w:rsidP="000B1FCD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20004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 w:rsidRP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D542C" w:rsidRPr="00BD542C">
              <w:rPr>
                <w:sz w:val="22"/>
                <w:szCs w:val="22"/>
              </w:rPr>
              <w:t xml:space="preserve"> Zone 0   </w:t>
            </w:r>
            <w:sdt>
              <w:sdtPr>
                <w:rPr>
                  <w:sz w:val="36"/>
                  <w:szCs w:val="36"/>
                </w:rPr>
                <w:id w:val="166519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 w:rsidRP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D542C" w:rsidRPr="00BD542C">
              <w:rPr>
                <w:sz w:val="22"/>
                <w:szCs w:val="22"/>
              </w:rPr>
              <w:t xml:space="preserve"> Zone 1  </w:t>
            </w:r>
          </w:p>
          <w:p w:rsidR="00BD542C" w:rsidRPr="00FD62CB" w:rsidRDefault="00BD542C" w:rsidP="000B1FCD">
            <w:pPr>
              <w:rPr>
                <w:sz w:val="12"/>
                <w:szCs w:val="12"/>
              </w:rPr>
            </w:pPr>
            <w:r w:rsidRPr="00BD542C">
              <w:rPr>
                <w:sz w:val="22"/>
                <w:szCs w:val="22"/>
              </w:rPr>
              <w:t xml:space="preserve">  </w:t>
            </w:r>
          </w:p>
          <w:p w:rsidR="00BD542C" w:rsidRDefault="006E4B47" w:rsidP="000B1FCD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31292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 w:rsidRP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D542C">
              <w:rPr>
                <w:sz w:val="22"/>
                <w:szCs w:val="22"/>
              </w:rPr>
              <w:t xml:space="preserve">Zone 2    </w:t>
            </w:r>
            <w:sdt>
              <w:sdtPr>
                <w:rPr>
                  <w:sz w:val="36"/>
                  <w:szCs w:val="36"/>
                </w:rPr>
                <w:id w:val="25402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 w:rsidRP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3434A2">
              <w:rPr>
                <w:sz w:val="36"/>
                <w:szCs w:val="36"/>
              </w:rPr>
              <w:t xml:space="preserve"> </w:t>
            </w:r>
            <w:r w:rsidR="00BD542C" w:rsidRPr="00BD542C">
              <w:rPr>
                <w:sz w:val="22"/>
                <w:szCs w:val="22"/>
              </w:rPr>
              <w:t>keine Zone</w:t>
            </w:r>
          </w:p>
          <w:p w:rsidR="00BD542C" w:rsidRPr="00BD542C" w:rsidRDefault="00BD542C" w:rsidP="000B1FCD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542C" w:rsidRDefault="006E4B47" w:rsidP="00BD542C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-144931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D542C" w:rsidRPr="00FD10D6">
              <w:rPr>
                <w:sz w:val="36"/>
                <w:szCs w:val="36"/>
              </w:rPr>
              <w:t xml:space="preserve"> </w:t>
            </w:r>
            <w:r w:rsidR="00BD542C" w:rsidRPr="00BD542C">
              <w:rPr>
                <w:sz w:val="22"/>
                <w:szCs w:val="22"/>
              </w:rPr>
              <w:t>Zone 20</w:t>
            </w:r>
            <w:r w:rsidR="006B6274">
              <w:rPr>
                <w:sz w:val="22"/>
                <w:szCs w:val="22"/>
              </w:rPr>
              <w:t xml:space="preserve"> </w:t>
            </w:r>
            <w:r w:rsidR="00BD542C" w:rsidRPr="00BD542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100971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 w:rsidRP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6B6274">
              <w:rPr>
                <w:sz w:val="36"/>
                <w:szCs w:val="36"/>
              </w:rPr>
              <w:t xml:space="preserve"> </w:t>
            </w:r>
            <w:r w:rsidR="00BD542C" w:rsidRPr="00BD542C">
              <w:rPr>
                <w:sz w:val="22"/>
                <w:szCs w:val="22"/>
              </w:rPr>
              <w:t xml:space="preserve">Zone 21  </w:t>
            </w:r>
          </w:p>
          <w:p w:rsidR="00BD542C" w:rsidRDefault="006E4B47" w:rsidP="00BD542C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164030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0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D542C">
              <w:rPr>
                <w:sz w:val="22"/>
                <w:szCs w:val="22"/>
              </w:rPr>
              <w:t>Zone 22</w:t>
            </w:r>
            <w:r w:rsidR="006B6274">
              <w:rPr>
                <w:sz w:val="22"/>
                <w:szCs w:val="22"/>
              </w:rPr>
              <w:t xml:space="preserve"> </w:t>
            </w:r>
            <w:r w:rsidR="00BD542C">
              <w:rPr>
                <w:sz w:val="22"/>
                <w:szCs w:val="22"/>
              </w:rPr>
              <w:t xml:space="preserve"> </w:t>
            </w:r>
            <w:r w:rsidR="00FD10D6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36"/>
                  <w:szCs w:val="36"/>
                </w:rPr>
                <w:id w:val="174298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27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6B6274">
              <w:rPr>
                <w:sz w:val="36"/>
                <w:szCs w:val="36"/>
              </w:rPr>
              <w:t xml:space="preserve"> </w:t>
            </w:r>
            <w:r w:rsidR="00BD542C" w:rsidRPr="00BD542C">
              <w:rPr>
                <w:sz w:val="22"/>
                <w:szCs w:val="22"/>
              </w:rPr>
              <w:t>keine Zone</w:t>
            </w:r>
          </w:p>
          <w:p w:rsidR="00BD542C" w:rsidRPr="00BD542C" w:rsidRDefault="00BD542C" w:rsidP="00BD542C">
            <w:pPr>
              <w:rPr>
                <w:sz w:val="22"/>
                <w:szCs w:val="22"/>
              </w:rPr>
            </w:pPr>
          </w:p>
        </w:tc>
      </w:tr>
      <w:tr w:rsidR="00BD542C" w:rsidRPr="007019E4" w:rsidTr="00541D07">
        <w:tc>
          <w:tcPr>
            <w:tcW w:w="2598" w:type="dxa"/>
            <w:shd w:val="clear" w:color="auto" w:fill="auto"/>
          </w:tcPr>
          <w:p w:rsidR="00BD542C" w:rsidRPr="00BD542C" w:rsidRDefault="00BD542C" w:rsidP="00954F4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BD542C" w:rsidRPr="00BD542C" w:rsidRDefault="00BD542C" w:rsidP="00954F41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</w:tcBorders>
            <w:shd w:val="clear" w:color="auto" w:fill="auto"/>
            <w:vAlign w:val="center"/>
          </w:tcPr>
          <w:p w:rsidR="00BD542C" w:rsidRDefault="00BD542C" w:rsidP="00954F41">
            <w:pPr>
              <w:rPr>
                <w:sz w:val="22"/>
                <w:szCs w:val="22"/>
              </w:rPr>
            </w:pPr>
            <w:r w:rsidRPr="00BD542C">
              <w:rPr>
                <w:sz w:val="22"/>
                <w:szCs w:val="22"/>
              </w:rPr>
              <w:t>Staubschichten/-ansammlungen werden durch organisatorische Maßnahmen vermieden.</w:t>
            </w:r>
          </w:p>
          <w:p w:rsidR="00BD542C" w:rsidRPr="00BD542C" w:rsidRDefault="00BD542C" w:rsidP="00954F41">
            <w:pPr>
              <w:rPr>
                <w:sz w:val="22"/>
                <w:szCs w:val="22"/>
              </w:rPr>
            </w:pPr>
          </w:p>
          <w:p w:rsidR="007967F1" w:rsidRPr="00BD542C" w:rsidRDefault="006E4B47" w:rsidP="00541D07">
            <w:pPr>
              <w:rPr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78462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4A2" w:rsidRPr="003434A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3434A2">
              <w:rPr>
                <w:sz w:val="36"/>
                <w:szCs w:val="36"/>
              </w:rPr>
              <w:t xml:space="preserve"> </w:t>
            </w:r>
            <w:r w:rsidR="003434A2">
              <w:rPr>
                <w:sz w:val="22"/>
                <w:szCs w:val="22"/>
              </w:rPr>
              <w:t xml:space="preserve">JA  </w:t>
            </w:r>
            <w:sdt>
              <w:sdtPr>
                <w:rPr>
                  <w:sz w:val="36"/>
                  <w:szCs w:val="36"/>
                </w:rPr>
                <w:id w:val="-138724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4A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3434A2">
              <w:rPr>
                <w:sz w:val="36"/>
                <w:szCs w:val="36"/>
              </w:rPr>
              <w:t xml:space="preserve"> </w:t>
            </w:r>
            <w:r w:rsidR="00BD542C" w:rsidRPr="00BD542C">
              <w:rPr>
                <w:sz w:val="22"/>
                <w:szCs w:val="22"/>
              </w:rPr>
              <w:t xml:space="preserve">Nein </w:t>
            </w:r>
          </w:p>
        </w:tc>
      </w:tr>
    </w:tbl>
    <w:p w:rsidR="007967F1" w:rsidRPr="00E90E70" w:rsidRDefault="007967F1" w:rsidP="00CE4DF1">
      <w:pPr>
        <w:tabs>
          <w:tab w:val="left" w:pos="6663"/>
          <w:tab w:val="left" w:pos="7700"/>
        </w:tabs>
        <w:spacing w:before="40"/>
        <w:rPr>
          <w:szCs w:val="24"/>
        </w:rPr>
      </w:pPr>
    </w:p>
    <w:p w:rsidR="0004708F" w:rsidRDefault="0004708F" w:rsidP="0004708F">
      <w:pPr>
        <w:numPr>
          <w:ilvl w:val="1"/>
          <w:numId w:val="5"/>
        </w:numPr>
        <w:tabs>
          <w:tab w:val="left" w:pos="709"/>
          <w:tab w:val="left" w:pos="4536"/>
        </w:tabs>
        <w:spacing w:after="120"/>
        <w:ind w:left="0" w:firstLine="0"/>
        <w:rPr>
          <w:b/>
          <w:szCs w:val="24"/>
        </w:rPr>
      </w:pPr>
      <w:r>
        <w:rPr>
          <w:b/>
          <w:szCs w:val="24"/>
        </w:rPr>
        <w:t>Liegen hybride Gemische vor?</w:t>
      </w:r>
      <w:r>
        <w:rPr>
          <w:b/>
          <w:szCs w:val="24"/>
        </w:rPr>
        <w:tab/>
      </w:r>
      <w:sdt>
        <w:sdtPr>
          <w:rPr>
            <w:b/>
            <w:sz w:val="36"/>
            <w:szCs w:val="36"/>
          </w:rPr>
          <w:id w:val="193431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4A2" w:rsidRPr="003434A2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3434A2">
        <w:rPr>
          <w:b/>
          <w:sz w:val="36"/>
          <w:szCs w:val="36"/>
        </w:rPr>
        <w:t xml:space="preserve"> </w:t>
      </w:r>
      <w:r w:rsidRPr="00DD5E49">
        <w:rPr>
          <w:b/>
        </w:rPr>
        <w:t>Nein</w:t>
      </w:r>
      <w:r>
        <w:rPr>
          <w:b/>
        </w:rPr>
        <w:tab/>
      </w:r>
      <w:sdt>
        <w:sdtPr>
          <w:rPr>
            <w:b/>
            <w:sz w:val="36"/>
            <w:szCs w:val="36"/>
          </w:rPr>
          <w:id w:val="-19847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4A2" w:rsidRPr="003434A2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DD5E49">
        <w:rPr>
          <w:b/>
        </w:rPr>
        <w:t xml:space="preserve"> Ja</w:t>
      </w:r>
      <w:r>
        <w:rPr>
          <w:b/>
          <w:szCs w:val="24"/>
        </w:rPr>
        <w:tab/>
      </w:r>
    </w:p>
    <w:p w:rsidR="0004708F" w:rsidRPr="0004708F" w:rsidRDefault="0004708F" w:rsidP="0004708F">
      <w:pPr>
        <w:tabs>
          <w:tab w:val="left" w:pos="709"/>
          <w:tab w:val="left" w:pos="4395"/>
        </w:tabs>
        <w:spacing w:after="120"/>
        <w:rPr>
          <w:b/>
          <w:szCs w:val="24"/>
        </w:rPr>
      </w:pPr>
    </w:p>
    <w:p w:rsidR="00B37FF8" w:rsidRPr="00B37FF8" w:rsidRDefault="00AC5F7F" w:rsidP="00B37FF8">
      <w:pPr>
        <w:numPr>
          <w:ilvl w:val="1"/>
          <w:numId w:val="5"/>
        </w:numPr>
        <w:tabs>
          <w:tab w:val="left" w:pos="709"/>
          <w:tab w:val="left" w:pos="7700"/>
        </w:tabs>
        <w:spacing w:after="120"/>
        <w:ind w:left="0" w:firstLine="0"/>
        <w:rPr>
          <w:b/>
          <w:szCs w:val="24"/>
        </w:rPr>
      </w:pPr>
      <w:r w:rsidRPr="00B37FF8">
        <w:rPr>
          <w:b/>
          <w:szCs w:val="24"/>
        </w:rPr>
        <w:t>Zusätzliche Angaben zur Zoneneinteilung (Umkreis, betroffene Geräte, etc.)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995179" w:rsidRPr="007019E4" w:rsidTr="00541D07">
        <w:trPr>
          <w:trHeight w:val="1701"/>
        </w:trPr>
        <w:tc>
          <w:tcPr>
            <w:tcW w:w="10060" w:type="dxa"/>
            <w:shd w:val="clear" w:color="auto" w:fill="auto"/>
          </w:tcPr>
          <w:bookmarkStart w:id="2" w:name="Text3"/>
          <w:p w:rsidR="00AC5F7F" w:rsidRDefault="006E4B47" w:rsidP="00954F41">
            <w:pPr>
              <w:tabs>
                <w:tab w:val="left" w:pos="6663"/>
                <w:tab w:val="left" w:pos="7700"/>
              </w:tabs>
              <w:spacing w:before="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u w:val="single"/>
                </w:rPr>
                <w:id w:val="202435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4A2">
                  <w:rPr>
                    <w:rFonts w:ascii="MS Gothic" w:eastAsia="MS Gothic" w:hAnsi="MS Gothic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AC5F7F" w:rsidRPr="00CE4DF1">
              <w:rPr>
                <w:sz w:val="22"/>
                <w:szCs w:val="22"/>
                <w:u w:val="single"/>
              </w:rPr>
              <w:t>Zeichnung / Skizze beigefügt</w:t>
            </w:r>
          </w:p>
          <w:bookmarkEnd w:id="2"/>
          <w:p w:rsidR="008E4DAE" w:rsidRDefault="00AC5F7F" w:rsidP="00954F41">
            <w:pPr>
              <w:tabs>
                <w:tab w:val="left" w:pos="6663"/>
                <w:tab w:val="left" w:pos="7700"/>
              </w:tabs>
              <w:spacing w:before="40"/>
              <w:rPr>
                <w:b/>
              </w:rPr>
            </w:pPr>
            <w:r>
              <w:rPr>
                <w:sz w:val="22"/>
                <w:szCs w:val="22"/>
              </w:rPr>
              <w:t>Bemerkung:</w:t>
            </w:r>
          </w:p>
          <w:sdt>
            <w:sdtPr>
              <w:id w:val="-196316848"/>
              <w:placeholder>
                <w:docPart w:val="DefaultPlaceholder_-1854013440"/>
              </w:placeholder>
              <w:showingPlcHdr/>
            </w:sdtPr>
            <w:sdtEndPr/>
            <w:sdtContent>
              <w:p w:rsidR="008E4DAE" w:rsidRDefault="004B673E" w:rsidP="00954F41">
                <w:pPr>
                  <w:tabs>
                    <w:tab w:val="left" w:pos="6663"/>
                    <w:tab w:val="left" w:pos="7700"/>
                  </w:tabs>
                  <w:spacing w:before="40"/>
                </w:pPr>
                <w:r w:rsidRPr="009E370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3434A2" w:rsidRDefault="003434A2" w:rsidP="00F26DFC"/>
    <w:p w:rsidR="003434A2" w:rsidRDefault="003434A2">
      <w:r>
        <w:br w:type="page"/>
      </w:r>
    </w:p>
    <w:p w:rsidR="00F26DFC" w:rsidRDefault="00F26DFC" w:rsidP="00F26DFC"/>
    <w:p w:rsidR="00AC5F7F" w:rsidRDefault="00AC5F7F" w:rsidP="00AC5F7F">
      <w:pPr>
        <w:numPr>
          <w:ilvl w:val="0"/>
          <w:numId w:val="5"/>
        </w:numPr>
        <w:tabs>
          <w:tab w:val="left" w:pos="709"/>
        </w:tabs>
        <w:spacing w:after="120"/>
        <w:ind w:left="0" w:firstLine="0"/>
        <w:rPr>
          <w:b/>
        </w:rPr>
      </w:pPr>
      <w:r>
        <w:rPr>
          <w:b/>
        </w:rPr>
        <w:t>Umgebungstemperaturen:</w:t>
      </w:r>
    </w:p>
    <w:p w:rsidR="00AC5F7F" w:rsidRDefault="00AC5F7F" w:rsidP="00AC5F7F">
      <w:pPr>
        <w:spacing w:after="120"/>
        <w:rPr>
          <w:sz w:val="22"/>
          <w:szCs w:val="22"/>
        </w:rPr>
      </w:pPr>
      <w:r w:rsidRPr="00AC5F7F">
        <w:rPr>
          <w:sz w:val="22"/>
          <w:szCs w:val="22"/>
        </w:rPr>
        <w:t>Die Maschine(n) wird/ werden für einen Temperaturbereich von +5°C bis +30°C ausgelegt. Ist dieser Temperaturbereich für Ihre Anforderungen nicht ausreichend, so wenden Sie sich bitte an Ihren zuständigen Vertriebsmitarbeiter im Hause Lödige.</w:t>
      </w:r>
    </w:p>
    <w:p w:rsidR="00AC5F7F" w:rsidRPr="00AC5F7F" w:rsidRDefault="00AC5F7F" w:rsidP="00AC5F7F">
      <w:pPr>
        <w:spacing w:after="120"/>
        <w:rPr>
          <w:sz w:val="12"/>
          <w:szCs w:val="12"/>
        </w:rPr>
      </w:pPr>
    </w:p>
    <w:p w:rsidR="00AC5F7F" w:rsidRDefault="0004708F" w:rsidP="00AC5F7F">
      <w:pPr>
        <w:rPr>
          <w:b/>
        </w:rPr>
      </w:pPr>
      <w:r>
        <w:rPr>
          <w:b/>
        </w:rPr>
        <w:t>Temperaturbereich zutreffend</w:t>
      </w:r>
      <w:r w:rsidR="00AC5F7F">
        <w:rPr>
          <w:b/>
        </w:rPr>
        <w:t xml:space="preserve">?     </w:t>
      </w:r>
      <w:r w:rsidR="00AC5F7F">
        <w:rPr>
          <w:b/>
        </w:rPr>
        <w:tab/>
        <w:t xml:space="preserve">   </w:t>
      </w:r>
      <w:sdt>
        <w:sdtPr>
          <w:rPr>
            <w:b/>
            <w:sz w:val="36"/>
            <w:szCs w:val="36"/>
          </w:rPr>
          <w:id w:val="-64813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4A2" w:rsidRPr="003434A2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AC5F7F" w:rsidRPr="00DD5E49">
        <w:rPr>
          <w:b/>
        </w:rPr>
        <w:t xml:space="preserve"> Nein</w:t>
      </w:r>
      <w:r w:rsidR="00AC5F7F" w:rsidRPr="00DD5E49">
        <w:rPr>
          <w:b/>
        </w:rPr>
        <w:tab/>
      </w:r>
      <w:sdt>
        <w:sdtPr>
          <w:rPr>
            <w:b/>
            <w:sz w:val="36"/>
            <w:szCs w:val="36"/>
          </w:rPr>
          <w:id w:val="78516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4A2" w:rsidRPr="003434A2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AC5F7F" w:rsidRPr="00DD5E49">
        <w:rPr>
          <w:b/>
        </w:rPr>
        <w:t xml:space="preserve"> Ja</w:t>
      </w:r>
    </w:p>
    <w:p w:rsidR="003434A2" w:rsidRDefault="003434A2" w:rsidP="00AC5F7F">
      <w:pPr>
        <w:rPr>
          <w:b/>
        </w:rPr>
      </w:pPr>
    </w:p>
    <w:p w:rsidR="005760F4" w:rsidRDefault="005760F4" w:rsidP="00AC5F7F">
      <w:pPr>
        <w:rPr>
          <w:b/>
        </w:rPr>
      </w:pPr>
    </w:p>
    <w:p w:rsidR="004B673E" w:rsidRDefault="004B673E" w:rsidP="00AC5F7F">
      <w:pPr>
        <w:rPr>
          <w:b/>
        </w:rPr>
      </w:pPr>
    </w:p>
    <w:p w:rsidR="005760F4" w:rsidRDefault="005760F4" w:rsidP="00AC5F7F">
      <w:pPr>
        <w:rPr>
          <w:b/>
        </w:rPr>
      </w:pPr>
    </w:p>
    <w:sdt>
      <w:sdtPr>
        <w:rPr>
          <w:b/>
        </w:rPr>
        <w:id w:val="1645925448"/>
        <w:placeholder>
          <w:docPart w:val="DefaultPlaceholder_-1854013440"/>
        </w:placeholder>
        <w:showingPlcHdr/>
      </w:sdtPr>
      <w:sdtEndPr/>
      <w:sdtContent>
        <w:p w:rsidR="003434A2" w:rsidRDefault="004B673E" w:rsidP="00AC5F7F">
          <w:pPr>
            <w:rPr>
              <w:b/>
            </w:rPr>
          </w:pPr>
          <w:r w:rsidRPr="009E3709">
            <w:rPr>
              <w:rStyle w:val="Platzhaltertext"/>
            </w:rPr>
            <w:t>Klicken oder tippen Sie hier, um Text einzugeben.</w:t>
          </w:r>
        </w:p>
      </w:sdtContent>
    </w:sdt>
    <w:p w:rsidR="003434A2" w:rsidRDefault="003434A2" w:rsidP="00AC5F7F">
      <w:pPr>
        <w:rPr>
          <w:b/>
        </w:rPr>
      </w:pPr>
      <w:r>
        <w:rPr>
          <w:b/>
        </w:rPr>
        <w:t xml:space="preserve"> __________________________                     ___________________________</w:t>
      </w:r>
    </w:p>
    <w:p w:rsidR="003434A2" w:rsidRDefault="003434A2" w:rsidP="00AC5F7F">
      <w:pPr>
        <w:rPr>
          <w:b/>
        </w:rPr>
      </w:pPr>
    </w:p>
    <w:p w:rsidR="003434A2" w:rsidRDefault="003434A2" w:rsidP="00AC5F7F">
      <w:r w:rsidRPr="003434A2">
        <w:rPr>
          <w:b/>
        </w:rPr>
        <w:tab/>
        <w:t xml:space="preserve">Ort / Datum     </w:t>
      </w:r>
      <w:r w:rsidRPr="003434A2">
        <w:t xml:space="preserve">   </w:t>
      </w:r>
      <w:r>
        <w:tab/>
      </w:r>
      <w:r>
        <w:tab/>
      </w:r>
      <w:r>
        <w:tab/>
      </w:r>
      <w:r>
        <w:tab/>
      </w:r>
      <w:r w:rsidRPr="003434A2">
        <w:rPr>
          <w:b/>
        </w:rPr>
        <w:t>Unterschrift / Stempel</w:t>
      </w:r>
    </w:p>
    <w:p w:rsidR="003434A2" w:rsidRDefault="003434A2" w:rsidP="00AC5F7F"/>
    <w:p w:rsidR="005760F4" w:rsidRDefault="005760F4" w:rsidP="00AC5F7F"/>
    <w:p w:rsidR="005760F4" w:rsidRDefault="005760F4" w:rsidP="00AC5F7F"/>
    <w:p w:rsidR="003434A2" w:rsidRDefault="003434A2" w:rsidP="00AC5F7F"/>
    <w:p w:rsidR="005760F4" w:rsidRDefault="003434A2" w:rsidP="005760F4">
      <w:pPr>
        <w:jc w:val="center"/>
      </w:pPr>
      <w:r>
        <w:t xml:space="preserve">Für Rückfragen wenden sie sich bitte direkt an den Ihnen bekannten </w:t>
      </w:r>
    </w:p>
    <w:p w:rsidR="003434A2" w:rsidRPr="003434A2" w:rsidRDefault="003434A2" w:rsidP="005760F4">
      <w:pPr>
        <w:jc w:val="center"/>
      </w:pPr>
      <w:r>
        <w:t>Ansprechpartner aus dem Vertrieb.</w:t>
      </w:r>
    </w:p>
    <w:p w:rsidR="003434A2" w:rsidRDefault="003434A2" w:rsidP="005760F4">
      <w:pPr>
        <w:jc w:val="center"/>
      </w:pPr>
      <w:r>
        <w:br w:type="page"/>
      </w:r>
    </w:p>
    <w:p w:rsidR="00FD62CB" w:rsidRDefault="00FD62CB">
      <w:pPr>
        <w:pStyle w:val="Kopfzeile"/>
        <w:tabs>
          <w:tab w:val="clear" w:pos="4536"/>
          <w:tab w:val="clear" w:pos="9072"/>
        </w:tabs>
      </w:pPr>
    </w:p>
    <w:p w:rsidR="002709B0" w:rsidRPr="0035599B" w:rsidRDefault="002709B0" w:rsidP="003434A2">
      <w:pPr>
        <w:rPr>
          <w:b/>
          <w:sz w:val="32"/>
          <w:szCs w:val="32"/>
        </w:rPr>
      </w:pPr>
      <w:r w:rsidRPr="0035599B">
        <w:rPr>
          <w:b/>
          <w:sz w:val="32"/>
          <w:szCs w:val="32"/>
        </w:rPr>
        <w:t>Wozu dienen die Fragen? Erläuterungen zum Fragebogen</w:t>
      </w:r>
    </w:p>
    <w:p w:rsidR="002709B0" w:rsidRDefault="002709B0" w:rsidP="002709B0"/>
    <w:p w:rsidR="002709B0" w:rsidRPr="002709B0" w:rsidRDefault="002709B0" w:rsidP="002709B0">
      <w:pPr>
        <w:rPr>
          <w:sz w:val="22"/>
          <w:szCs w:val="22"/>
        </w:rPr>
      </w:pPr>
      <w:r w:rsidRPr="002709B0">
        <w:rPr>
          <w:sz w:val="22"/>
          <w:szCs w:val="22"/>
        </w:rPr>
        <w:t>Ihre Angaben werden zwingend gebraucht für eine zutreffende Zündgefahrenbewertung. Ohne diese kann die Maschine nicht passend ausgelegt werden.</w:t>
      </w:r>
    </w:p>
    <w:p w:rsidR="002709B0" w:rsidRPr="002709B0" w:rsidRDefault="002709B0" w:rsidP="002709B0">
      <w:pPr>
        <w:rPr>
          <w:sz w:val="22"/>
          <w:szCs w:val="22"/>
        </w:rPr>
      </w:pPr>
    </w:p>
    <w:p w:rsidR="002709B0" w:rsidRPr="002709B0" w:rsidRDefault="002709B0" w:rsidP="002709B0">
      <w:pPr>
        <w:rPr>
          <w:sz w:val="22"/>
          <w:szCs w:val="22"/>
        </w:rPr>
      </w:pPr>
      <w:r w:rsidRPr="002709B0">
        <w:rPr>
          <w:sz w:val="22"/>
          <w:szCs w:val="22"/>
        </w:rPr>
        <w:t>Die Erläuterungen folgen anhand der Nummerierung im Fragebogen.</w:t>
      </w:r>
    </w:p>
    <w:p w:rsidR="002709B0" w:rsidRPr="002709B0" w:rsidRDefault="002709B0" w:rsidP="002709B0">
      <w:pPr>
        <w:rPr>
          <w:sz w:val="22"/>
          <w:szCs w:val="22"/>
        </w:rPr>
      </w:pPr>
      <w:r w:rsidRPr="002709B0">
        <w:rPr>
          <w:sz w:val="22"/>
          <w:szCs w:val="22"/>
        </w:rPr>
        <w:t>Bitte verweisen Sie nicht auf Datenblätter!</w:t>
      </w:r>
    </w:p>
    <w:p w:rsidR="002709B0" w:rsidRDefault="002709B0" w:rsidP="002709B0"/>
    <w:p w:rsidR="002709B0" w:rsidRDefault="002709B0" w:rsidP="002709B0">
      <w:pPr>
        <w:numPr>
          <w:ilvl w:val="0"/>
          <w:numId w:val="10"/>
        </w:numPr>
        <w:rPr>
          <w:b/>
        </w:rPr>
      </w:pPr>
      <w:r>
        <w:rPr>
          <w:b/>
        </w:rPr>
        <w:t>Liegt Ex-Atmosphäre vor?</w:t>
      </w:r>
    </w:p>
    <w:p w:rsidR="002709B0" w:rsidRDefault="002709B0" w:rsidP="002709B0">
      <w:pPr>
        <w:ind w:left="360"/>
        <w:rPr>
          <w:b/>
        </w:rPr>
      </w:pPr>
    </w:p>
    <w:p w:rsidR="002709B0" w:rsidRPr="0048597A" w:rsidRDefault="002709B0" w:rsidP="002709B0">
      <w:pPr>
        <w:numPr>
          <w:ilvl w:val="0"/>
          <w:numId w:val="10"/>
        </w:numPr>
        <w:rPr>
          <w:b/>
        </w:rPr>
      </w:pPr>
      <w:r>
        <w:rPr>
          <w:b/>
        </w:rPr>
        <w:t>Prozessbeschreibung / Prozessparameter</w:t>
      </w:r>
    </w:p>
    <w:p w:rsidR="002709B0" w:rsidRPr="002709B0" w:rsidRDefault="002709B0" w:rsidP="002709B0">
      <w:pPr>
        <w:rPr>
          <w:sz w:val="22"/>
          <w:szCs w:val="22"/>
        </w:rPr>
      </w:pPr>
    </w:p>
    <w:p w:rsidR="002709B0" w:rsidRPr="00EA63BF" w:rsidRDefault="002709B0" w:rsidP="002709B0">
      <w:pPr>
        <w:numPr>
          <w:ilvl w:val="0"/>
          <w:numId w:val="9"/>
        </w:numPr>
        <w:rPr>
          <w:sz w:val="22"/>
          <w:szCs w:val="22"/>
        </w:rPr>
      </w:pPr>
      <w:r w:rsidRPr="00EA63BF">
        <w:rPr>
          <w:sz w:val="22"/>
          <w:szCs w:val="22"/>
        </w:rPr>
        <w:t>Sie sind zur Gesamtbeurteilung der Ex-Situation erforderlich.</w:t>
      </w:r>
    </w:p>
    <w:p w:rsidR="002709B0" w:rsidRPr="00EA63BF" w:rsidRDefault="002709B0" w:rsidP="002709B0">
      <w:pPr>
        <w:rPr>
          <w:sz w:val="22"/>
          <w:szCs w:val="22"/>
        </w:rPr>
      </w:pPr>
    </w:p>
    <w:p w:rsidR="002709B0" w:rsidRPr="00EA63BF" w:rsidRDefault="002709B0" w:rsidP="002709B0">
      <w:pPr>
        <w:rPr>
          <w:sz w:val="22"/>
          <w:szCs w:val="22"/>
        </w:rPr>
      </w:pPr>
      <w:r w:rsidRPr="00EA63BF">
        <w:rPr>
          <w:sz w:val="22"/>
          <w:szCs w:val="22"/>
        </w:rPr>
        <w:t>Bitte beschreiben Sie stichwortartig:</w:t>
      </w:r>
    </w:p>
    <w:p w:rsidR="002709B0" w:rsidRPr="00EA63BF" w:rsidRDefault="002709B0" w:rsidP="002709B0">
      <w:pPr>
        <w:rPr>
          <w:sz w:val="22"/>
          <w:szCs w:val="22"/>
        </w:rPr>
      </w:pPr>
    </w:p>
    <w:p w:rsidR="002709B0" w:rsidRPr="00EA63BF" w:rsidRDefault="002709B0" w:rsidP="002709B0">
      <w:pPr>
        <w:numPr>
          <w:ilvl w:val="0"/>
          <w:numId w:val="8"/>
        </w:numPr>
        <w:rPr>
          <w:sz w:val="22"/>
          <w:szCs w:val="22"/>
        </w:rPr>
      </w:pPr>
      <w:r w:rsidRPr="00EA63BF">
        <w:rPr>
          <w:sz w:val="22"/>
          <w:szCs w:val="22"/>
        </w:rPr>
        <w:t>Wie wird die Maschine befüllt oder beschickt?</w:t>
      </w:r>
    </w:p>
    <w:p w:rsidR="002709B0" w:rsidRPr="00EA63BF" w:rsidRDefault="002709B0" w:rsidP="002709B0">
      <w:pPr>
        <w:numPr>
          <w:ilvl w:val="0"/>
          <w:numId w:val="8"/>
        </w:numPr>
        <w:rPr>
          <w:sz w:val="22"/>
          <w:szCs w:val="22"/>
        </w:rPr>
      </w:pPr>
      <w:r w:rsidRPr="00EA63BF">
        <w:rPr>
          <w:sz w:val="22"/>
          <w:szCs w:val="22"/>
        </w:rPr>
        <w:t>Bei welcher Temperatur wird die Maschine befüllt?</w:t>
      </w:r>
    </w:p>
    <w:p w:rsidR="002709B0" w:rsidRPr="00EA63BF" w:rsidRDefault="002709B0" w:rsidP="002709B0">
      <w:pPr>
        <w:numPr>
          <w:ilvl w:val="0"/>
          <w:numId w:val="8"/>
        </w:numPr>
        <w:rPr>
          <w:sz w:val="22"/>
          <w:szCs w:val="22"/>
        </w:rPr>
      </w:pPr>
      <w:r w:rsidRPr="00EA63BF">
        <w:rPr>
          <w:sz w:val="22"/>
          <w:szCs w:val="22"/>
        </w:rPr>
        <w:t>Welche Temperatur hat das Produkt beim Einfüllen?</w:t>
      </w:r>
    </w:p>
    <w:p w:rsidR="002709B0" w:rsidRPr="00EA63BF" w:rsidRDefault="002709B0" w:rsidP="002709B0">
      <w:pPr>
        <w:numPr>
          <w:ilvl w:val="0"/>
          <w:numId w:val="8"/>
        </w:numPr>
        <w:rPr>
          <w:sz w:val="22"/>
          <w:szCs w:val="22"/>
        </w:rPr>
      </w:pPr>
      <w:r w:rsidRPr="00EA63BF">
        <w:rPr>
          <w:sz w:val="22"/>
          <w:szCs w:val="22"/>
        </w:rPr>
        <w:t>Welchen Feuchtegehalt haben die Produkte?</w:t>
      </w:r>
    </w:p>
    <w:p w:rsidR="002709B0" w:rsidRPr="00EA63BF" w:rsidRDefault="002709B0" w:rsidP="002709B0">
      <w:pPr>
        <w:numPr>
          <w:ilvl w:val="0"/>
          <w:numId w:val="8"/>
        </w:numPr>
        <w:rPr>
          <w:sz w:val="22"/>
          <w:szCs w:val="22"/>
        </w:rPr>
      </w:pPr>
      <w:r w:rsidRPr="00EA63BF">
        <w:rPr>
          <w:sz w:val="22"/>
          <w:szCs w:val="22"/>
        </w:rPr>
        <w:t>Bei welchen Temperaturen läuft der Prozess ab?</w:t>
      </w:r>
    </w:p>
    <w:p w:rsidR="002709B0" w:rsidRPr="00EA63BF" w:rsidRDefault="002709B0" w:rsidP="002709B0">
      <w:pPr>
        <w:numPr>
          <w:ilvl w:val="0"/>
          <w:numId w:val="8"/>
        </w:numPr>
        <w:rPr>
          <w:sz w:val="22"/>
          <w:szCs w:val="22"/>
        </w:rPr>
      </w:pPr>
      <w:r w:rsidRPr="00EA63BF">
        <w:rPr>
          <w:sz w:val="22"/>
          <w:szCs w:val="22"/>
        </w:rPr>
        <w:t>Welche Stoffe werden noch hinzugegeben?</w:t>
      </w:r>
    </w:p>
    <w:p w:rsidR="002709B0" w:rsidRPr="00EA63BF" w:rsidRDefault="002709B0" w:rsidP="002709B0">
      <w:pPr>
        <w:numPr>
          <w:ilvl w:val="0"/>
          <w:numId w:val="8"/>
        </w:numPr>
        <w:rPr>
          <w:sz w:val="22"/>
          <w:szCs w:val="22"/>
        </w:rPr>
      </w:pPr>
      <w:r w:rsidRPr="00EA63BF">
        <w:rPr>
          <w:sz w:val="22"/>
          <w:szCs w:val="22"/>
        </w:rPr>
        <w:t>Wird vor dem Ablauf des Prozesses inertisiert? (D.h. der Sauerstoff innerhalb der Maschine verdrängt durch Einleiten eines nicht explosionsfähigen Gases.)</w:t>
      </w:r>
    </w:p>
    <w:p w:rsidR="002709B0" w:rsidRPr="00EA63BF" w:rsidRDefault="002709B0" w:rsidP="002709B0">
      <w:pPr>
        <w:numPr>
          <w:ilvl w:val="0"/>
          <w:numId w:val="8"/>
        </w:numPr>
        <w:rPr>
          <w:sz w:val="22"/>
          <w:szCs w:val="22"/>
        </w:rPr>
      </w:pPr>
      <w:r w:rsidRPr="00EA63BF">
        <w:rPr>
          <w:sz w:val="22"/>
          <w:szCs w:val="22"/>
        </w:rPr>
        <w:t>Wird der Prozess bei Vakuum oder Druck gefahren?</w:t>
      </w:r>
    </w:p>
    <w:p w:rsidR="002709B0" w:rsidRPr="00EA63BF" w:rsidRDefault="002709B0" w:rsidP="002709B0">
      <w:pPr>
        <w:numPr>
          <w:ilvl w:val="0"/>
          <w:numId w:val="8"/>
        </w:numPr>
        <w:rPr>
          <w:sz w:val="22"/>
          <w:szCs w:val="22"/>
        </w:rPr>
      </w:pPr>
      <w:r w:rsidRPr="00EA63BF">
        <w:rPr>
          <w:sz w:val="22"/>
          <w:szCs w:val="22"/>
        </w:rPr>
        <w:t>Wird während des Prozesses der Maschineninnenraum geheizt oder gekühlt? Auf welche Temperaturen? In welchen Zyklen?</w:t>
      </w:r>
    </w:p>
    <w:p w:rsidR="002709B0" w:rsidRPr="00EA63BF" w:rsidRDefault="002709B0" w:rsidP="002709B0">
      <w:pPr>
        <w:numPr>
          <w:ilvl w:val="0"/>
          <w:numId w:val="8"/>
        </w:numPr>
        <w:rPr>
          <w:sz w:val="22"/>
          <w:szCs w:val="22"/>
        </w:rPr>
      </w:pPr>
      <w:r w:rsidRPr="00EA63BF">
        <w:rPr>
          <w:sz w:val="22"/>
          <w:szCs w:val="22"/>
        </w:rPr>
        <w:t>Wie wird die Maschine gereinigt? Bei welchen Temperaturen und unter welchen Voraussetzungen?</w:t>
      </w:r>
    </w:p>
    <w:p w:rsidR="002709B0" w:rsidRPr="00EA63BF" w:rsidRDefault="002709B0" w:rsidP="002709B0">
      <w:pPr>
        <w:rPr>
          <w:sz w:val="22"/>
          <w:szCs w:val="22"/>
        </w:rPr>
      </w:pPr>
    </w:p>
    <w:p w:rsidR="002709B0" w:rsidRPr="00EA63BF" w:rsidRDefault="002709B0" w:rsidP="002709B0">
      <w:pPr>
        <w:rPr>
          <w:sz w:val="22"/>
          <w:szCs w:val="22"/>
        </w:rPr>
      </w:pPr>
      <w:r w:rsidRPr="00EA63BF">
        <w:rPr>
          <w:sz w:val="22"/>
          <w:szCs w:val="22"/>
        </w:rPr>
        <w:t>Im Rahmen der Zündquellenüberwachung werden Temperaturgrenzen für den Voralarm bzw. für die Abschaltung der Maschine festgelegt.</w:t>
      </w:r>
    </w:p>
    <w:p w:rsidR="002709B0" w:rsidRPr="00EA63BF" w:rsidRDefault="002709B0" w:rsidP="002709B0">
      <w:pPr>
        <w:rPr>
          <w:sz w:val="22"/>
          <w:szCs w:val="22"/>
        </w:rPr>
      </w:pPr>
      <w:r w:rsidRPr="00EA63BF">
        <w:rPr>
          <w:sz w:val="22"/>
          <w:szCs w:val="22"/>
        </w:rPr>
        <w:t>Diese Temperaturgrenzen dürfen nicht im Widerspruch zu den Betriebsparametern stehen!</w:t>
      </w:r>
    </w:p>
    <w:p w:rsidR="002709B0" w:rsidRDefault="002709B0" w:rsidP="002709B0">
      <w:pPr>
        <w:rPr>
          <w:b/>
        </w:rPr>
      </w:pPr>
    </w:p>
    <w:p w:rsidR="002709B0" w:rsidRPr="00FD44F4" w:rsidRDefault="002709B0" w:rsidP="00FD44F4">
      <w:pPr>
        <w:numPr>
          <w:ilvl w:val="0"/>
          <w:numId w:val="10"/>
        </w:numPr>
        <w:spacing w:before="120"/>
        <w:rPr>
          <w:b/>
        </w:rPr>
      </w:pPr>
      <w:r>
        <w:rPr>
          <w:b/>
        </w:rPr>
        <w:t>Stoffdaten</w:t>
      </w:r>
    </w:p>
    <w:p w:rsidR="002709B0" w:rsidRPr="00FD44F4" w:rsidRDefault="002709B0" w:rsidP="00FD44F4">
      <w:pPr>
        <w:spacing w:before="120"/>
        <w:rPr>
          <w:sz w:val="22"/>
          <w:szCs w:val="22"/>
        </w:rPr>
      </w:pPr>
      <w:r w:rsidRPr="00FD44F4">
        <w:rPr>
          <w:sz w:val="22"/>
          <w:szCs w:val="22"/>
        </w:rPr>
        <w:t>Bitte definieren Sie die von Ihnen eingesetzten Stoffe:</w:t>
      </w:r>
    </w:p>
    <w:p w:rsidR="002709B0" w:rsidRDefault="002709B0" w:rsidP="002709B0"/>
    <w:p w:rsidR="00FD44F4" w:rsidRDefault="002709B0" w:rsidP="00FD44F4">
      <w:pPr>
        <w:pStyle w:val="Textkrper"/>
        <w:framePr w:w="0" w:hRule="auto" w:hSpace="0" w:wrap="auto" w:vAnchor="margin" w:hAnchor="text" w:xAlign="left" w:yAlign="inline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none"/>
        </w:rPr>
      </w:pPr>
      <w:r w:rsidRPr="002709B0">
        <w:rPr>
          <w:u w:val="none"/>
        </w:rPr>
        <w:t>Gase / Dämpfe / Nebel</w:t>
      </w:r>
    </w:p>
    <w:p w:rsidR="00861DBD" w:rsidRPr="00FD44F4" w:rsidRDefault="00861DBD" w:rsidP="00861DBD">
      <w:pPr>
        <w:pStyle w:val="Textkrper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92"/>
        <w:rPr>
          <w:u w:val="none"/>
        </w:rPr>
      </w:pPr>
    </w:p>
    <w:p w:rsidR="002709B0" w:rsidRDefault="002709B0" w:rsidP="00FD44F4">
      <w:pPr>
        <w:pStyle w:val="Textkrper"/>
        <w:framePr w:w="0" w:hRule="auto" w:hSpace="0" w:wrap="auto" w:vAnchor="margin" w:hAnchor="text" w:xAlign="left" w:yAlign="inline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</w:pPr>
      <w:r w:rsidRPr="00936B06">
        <w:t>Zündtemperatur:</w:t>
      </w:r>
    </w:p>
    <w:p w:rsidR="002709B0" w:rsidRPr="00FD44F4" w:rsidRDefault="002709B0" w:rsidP="00BA5DF5">
      <w:pPr>
        <w:numPr>
          <w:ilvl w:val="0"/>
          <w:numId w:val="9"/>
        </w:numPr>
        <w:spacing w:before="120"/>
        <w:rPr>
          <w:sz w:val="22"/>
          <w:szCs w:val="22"/>
        </w:rPr>
      </w:pPr>
      <w:r w:rsidRPr="00FD44F4">
        <w:rPr>
          <w:sz w:val="22"/>
          <w:szCs w:val="22"/>
        </w:rPr>
        <w:t>Sie wird zur Bestimmung der zulässigen Oberflächentemperatur benötigt.</w:t>
      </w:r>
    </w:p>
    <w:p w:rsidR="002709B0" w:rsidRDefault="002709B0" w:rsidP="00BA5DF5">
      <w:pPr>
        <w:numPr>
          <w:ilvl w:val="0"/>
          <w:numId w:val="9"/>
        </w:numPr>
        <w:spacing w:before="120"/>
        <w:rPr>
          <w:sz w:val="22"/>
          <w:szCs w:val="22"/>
        </w:rPr>
      </w:pPr>
      <w:r w:rsidRPr="00FD44F4">
        <w:rPr>
          <w:sz w:val="22"/>
          <w:szCs w:val="22"/>
        </w:rPr>
        <w:t>Die Oberflächentemperatur ist die Temperatur einer heißen Oberfläche, bei der sich das zündfähige Gemisch ohne Zündfunken entzündet. Sie wird unter vorgeschriebenen Versuchsbedingungen ermittelt.</w:t>
      </w:r>
    </w:p>
    <w:p w:rsidR="006B6274" w:rsidRDefault="006B627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61DBD" w:rsidRPr="00FD44F4" w:rsidRDefault="00861DBD" w:rsidP="00861DBD">
      <w:pPr>
        <w:spacing w:before="120"/>
        <w:ind w:left="720"/>
        <w:rPr>
          <w:sz w:val="22"/>
          <w:szCs w:val="22"/>
        </w:rPr>
      </w:pPr>
    </w:p>
    <w:p w:rsidR="002709B0" w:rsidRPr="0084503D" w:rsidRDefault="002709B0" w:rsidP="00BA5DF5">
      <w:pPr>
        <w:pStyle w:val="Textkrper"/>
        <w:framePr w:w="0" w:hRule="auto" w:hSpace="0" w:wrap="auto" w:vAnchor="margin" w:hAnchor="text" w:xAlign="left" w:yAlign="inline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</w:pPr>
      <w:r>
        <w:t>Z</w:t>
      </w:r>
      <w:r w:rsidRPr="009D5E9D">
        <w:t>ündgruppe</w:t>
      </w:r>
      <w:r>
        <w:t>n bei Gasen</w:t>
      </w:r>
      <w:r w:rsidRPr="009D5E9D">
        <w:t>:</w:t>
      </w:r>
    </w:p>
    <w:p w:rsidR="002709B0" w:rsidRDefault="002709B0" w:rsidP="002709B0">
      <w:pPr>
        <w:numPr>
          <w:ilvl w:val="0"/>
          <w:numId w:val="9"/>
        </w:numPr>
        <w:spacing w:before="120"/>
        <w:rPr>
          <w:rFonts w:eastAsia="Batang" w:cs="Arial"/>
          <w:sz w:val="22"/>
          <w:szCs w:val="22"/>
          <w:lang w:eastAsia="ko-KR"/>
        </w:rPr>
      </w:pPr>
      <w:r w:rsidRPr="00FD44F4">
        <w:rPr>
          <w:rFonts w:eastAsia="Batang" w:cs="Arial"/>
          <w:sz w:val="22"/>
          <w:szCs w:val="22"/>
          <w:lang w:eastAsia="ko-KR"/>
        </w:rPr>
        <w:t xml:space="preserve">Die Gefährlichkeit des Gases nimmt von Zündgruppe IIA nach IIC zu. </w:t>
      </w:r>
    </w:p>
    <w:p w:rsidR="00FD62CB" w:rsidRPr="00FD44F4" w:rsidRDefault="00FD62CB" w:rsidP="00861DBD">
      <w:pPr>
        <w:spacing w:before="120"/>
        <w:rPr>
          <w:rFonts w:eastAsia="Batang" w:cs="Arial"/>
          <w:sz w:val="12"/>
          <w:szCs w:val="12"/>
          <w:lang w:eastAsia="ko-KR"/>
        </w:rPr>
      </w:pPr>
    </w:p>
    <w:p w:rsidR="002709B0" w:rsidRDefault="006B6274" w:rsidP="002709B0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2709B0" w:rsidRPr="00FD44F4">
        <w:rPr>
          <w:sz w:val="22"/>
          <w:szCs w:val="22"/>
        </w:rPr>
        <w:t>Es werden 3 Zündgruppen bei Gasen unterschieden:</w:t>
      </w:r>
    </w:p>
    <w:p w:rsidR="00FD44F4" w:rsidRPr="00FD44F4" w:rsidRDefault="00FD44F4" w:rsidP="006B6274">
      <w:pPr>
        <w:ind w:firstLine="284"/>
        <w:rPr>
          <w:sz w:val="12"/>
          <w:szCs w:val="1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550"/>
      </w:tblGrid>
      <w:tr w:rsidR="002709B0" w:rsidRPr="00FD44F4" w:rsidTr="006B6274">
        <w:tc>
          <w:tcPr>
            <w:tcW w:w="1701" w:type="dxa"/>
            <w:shd w:val="clear" w:color="auto" w:fill="auto"/>
            <w:vAlign w:val="center"/>
          </w:tcPr>
          <w:p w:rsidR="002709B0" w:rsidRPr="00FD44F4" w:rsidRDefault="002709B0" w:rsidP="006B6274">
            <w:pPr>
              <w:ind w:firstLine="284"/>
              <w:jc w:val="center"/>
              <w:rPr>
                <w:rFonts w:eastAsia="Batang" w:cs="Arial"/>
                <w:b/>
                <w:sz w:val="22"/>
                <w:szCs w:val="22"/>
                <w:lang w:eastAsia="ko-KR"/>
              </w:rPr>
            </w:pPr>
            <w:r w:rsidRPr="00FD44F4">
              <w:rPr>
                <w:rFonts w:eastAsia="Batang" w:cs="Arial"/>
                <w:b/>
                <w:sz w:val="22"/>
                <w:szCs w:val="22"/>
                <w:lang w:eastAsia="ko-KR"/>
              </w:rPr>
              <w:t>Gruppe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2709B0" w:rsidRPr="00FD44F4" w:rsidRDefault="002709B0" w:rsidP="006B6274">
            <w:pPr>
              <w:ind w:firstLine="284"/>
              <w:jc w:val="center"/>
              <w:rPr>
                <w:rFonts w:eastAsia="Batang" w:cs="Arial"/>
                <w:b/>
                <w:sz w:val="22"/>
                <w:szCs w:val="22"/>
                <w:lang w:eastAsia="ko-KR"/>
              </w:rPr>
            </w:pPr>
            <w:r w:rsidRPr="00FD44F4">
              <w:rPr>
                <w:rFonts w:eastAsia="Batang" w:cs="Arial"/>
                <w:b/>
                <w:sz w:val="22"/>
                <w:szCs w:val="22"/>
                <w:lang w:eastAsia="ko-KR"/>
              </w:rPr>
              <w:t>Gas (Beispiel)</w:t>
            </w:r>
          </w:p>
        </w:tc>
      </w:tr>
      <w:tr w:rsidR="002709B0" w:rsidRPr="00FD44F4" w:rsidTr="006B6274">
        <w:tc>
          <w:tcPr>
            <w:tcW w:w="1701" w:type="dxa"/>
            <w:shd w:val="clear" w:color="auto" w:fill="auto"/>
          </w:tcPr>
          <w:p w:rsidR="002709B0" w:rsidRPr="00FD44F4" w:rsidRDefault="002709B0" w:rsidP="006B6274">
            <w:pPr>
              <w:ind w:firstLine="284"/>
              <w:jc w:val="center"/>
              <w:rPr>
                <w:rFonts w:eastAsia="Batang" w:cs="Arial"/>
                <w:sz w:val="22"/>
                <w:szCs w:val="22"/>
                <w:lang w:val="en-GB" w:eastAsia="ko-KR"/>
              </w:rPr>
            </w:pPr>
            <w:r w:rsidRPr="00FD44F4">
              <w:rPr>
                <w:rFonts w:eastAsia="Batang" w:cs="Arial"/>
                <w:sz w:val="22"/>
                <w:szCs w:val="22"/>
                <w:lang w:val="en-GB" w:eastAsia="ko-KR"/>
              </w:rPr>
              <w:t>II A</w:t>
            </w:r>
          </w:p>
        </w:tc>
        <w:tc>
          <w:tcPr>
            <w:tcW w:w="6550" w:type="dxa"/>
            <w:shd w:val="clear" w:color="auto" w:fill="auto"/>
          </w:tcPr>
          <w:p w:rsidR="002709B0" w:rsidRPr="00FD44F4" w:rsidRDefault="002709B0" w:rsidP="006B6274">
            <w:pPr>
              <w:pStyle w:val="Kopfzeile"/>
              <w:tabs>
                <w:tab w:val="clear" w:pos="4536"/>
                <w:tab w:val="clear" w:pos="9072"/>
              </w:tabs>
              <w:ind w:firstLine="284"/>
              <w:jc w:val="center"/>
              <w:rPr>
                <w:rFonts w:eastAsia="Batang" w:cs="Arial"/>
                <w:sz w:val="22"/>
                <w:szCs w:val="22"/>
                <w:lang w:eastAsia="ko-KR"/>
              </w:rPr>
            </w:pPr>
            <w:r w:rsidRPr="00FD44F4">
              <w:rPr>
                <w:rFonts w:eastAsia="Batang" w:cs="Arial"/>
                <w:sz w:val="22"/>
                <w:szCs w:val="22"/>
                <w:lang w:eastAsia="ko-KR"/>
              </w:rPr>
              <w:t>Azeton, Benzol, Methan, Propan</w:t>
            </w:r>
          </w:p>
        </w:tc>
      </w:tr>
      <w:tr w:rsidR="002709B0" w:rsidRPr="00FD44F4" w:rsidTr="006B6274">
        <w:tc>
          <w:tcPr>
            <w:tcW w:w="1701" w:type="dxa"/>
            <w:shd w:val="clear" w:color="auto" w:fill="auto"/>
          </w:tcPr>
          <w:p w:rsidR="002709B0" w:rsidRPr="00FD44F4" w:rsidRDefault="002709B0" w:rsidP="006B6274">
            <w:pPr>
              <w:ind w:firstLine="284"/>
              <w:jc w:val="center"/>
              <w:rPr>
                <w:rFonts w:eastAsia="Batang" w:cs="Arial"/>
                <w:sz w:val="22"/>
                <w:szCs w:val="22"/>
                <w:lang w:eastAsia="ko-KR"/>
              </w:rPr>
            </w:pPr>
            <w:r w:rsidRPr="00FD44F4">
              <w:rPr>
                <w:rFonts w:eastAsia="Batang" w:cs="Arial"/>
                <w:sz w:val="22"/>
                <w:szCs w:val="22"/>
                <w:lang w:eastAsia="ko-KR"/>
              </w:rPr>
              <w:t>II B</w:t>
            </w:r>
          </w:p>
        </w:tc>
        <w:tc>
          <w:tcPr>
            <w:tcW w:w="6550" w:type="dxa"/>
            <w:shd w:val="clear" w:color="auto" w:fill="auto"/>
          </w:tcPr>
          <w:p w:rsidR="002709B0" w:rsidRPr="00FD44F4" w:rsidRDefault="002709B0" w:rsidP="006B6274">
            <w:pPr>
              <w:ind w:firstLine="284"/>
              <w:jc w:val="center"/>
              <w:rPr>
                <w:rFonts w:eastAsia="Batang" w:cs="Arial"/>
                <w:sz w:val="22"/>
                <w:szCs w:val="22"/>
                <w:lang w:eastAsia="ko-KR"/>
              </w:rPr>
            </w:pPr>
            <w:r w:rsidRPr="00FD44F4">
              <w:rPr>
                <w:rFonts w:eastAsia="Batang" w:cs="Arial"/>
                <w:sz w:val="22"/>
                <w:szCs w:val="22"/>
                <w:lang w:eastAsia="ko-KR"/>
              </w:rPr>
              <w:t>Ethylen, Schwefelwasserstoff, Stadtgas</w:t>
            </w:r>
          </w:p>
        </w:tc>
      </w:tr>
      <w:tr w:rsidR="002709B0" w:rsidRPr="00FD44F4" w:rsidTr="006B6274">
        <w:tc>
          <w:tcPr>
            <w:tcW w:w="1701" w:type="dxa"/>
            <w:shd w:val="clear" w:color="auto" w:fill="auto"/>
          </w:tcPr>
          <w:p w:rsidR="002709B0" w:rsidRPr="00FD44F4" w:rsidRDefault="002709B0" w:rsidP="006B6274">
            <w:pPr>
              <w:ind w:firstLine="284"/>
              <w:jc w:val="center"/>
              <w:rPr>
                <w:rFonts w:eastAsia="Batang" w:cs="Arial"/>
                <w:sz w:val="22"/>
                <w:szCs w:val="22"/>
                <w:lang w:eastAsia="ko-KR"/>
              </w:rPr>
            </w:pPr>
            <w:r w:rsidRPr="00FD44F4">
              <w:rPr>
                <w:rFonts w:eastAsia="Batang" w:cs="Arial"/>
                <w:sz w:val="22"/>
                <w:szCs w:val="22"/>
                <w:lang w:eastAsia="ko-KR"/>
              </w:rPr>
              <w:t>II C</w:t>
            </w:r>
          </w:p>
        </w:tc>
        <w:tc>
          <w:tcPr>
            <w:tcW w:w="6550" w:type="dxa"/>
            <w:shd w:val="clear" w:color="auto" w:fill="auto"/>
          </w:tcPr>
          <w:p w:rsidR="002709B0" w:rsidRPr="00FD44F4" w:rsidRDefault="002709B0" w:rsidP="006B6274">
            <w:pPr>
              <w:ind w:firstLine="284"/>
              <w:jc w:val="center"/>
              <w:rPr>
                <w:rFonts w:eastAsia="Batang" w:cs="Arial"/>
                <w:sz w:val="22"/>
                <w:szCs w:val="22"/>
                <w:lang w:eastAsia="ko-KR"/>
              </w:rPr>
            </w:pPr>
            <w:r w:rsidRPr="00FD44F4">
              <w:rPr>
                <w:rFonts w:eastAsia="Batang" w:cs="Arial"/>
                <w:sz w:val="22"/>
                <w:szCs w:val="22"/>
                <w:lang w:eastAsia="ko-KR"/>
              </w:rPr>
              <w:t>Acetylen, Schwefelkohlenstoff, Wasserstoff</w:t>
            </w:r>
          </w:p>
        </w:tc>
      </w:tr>
    </w:tbl>
    <w:p w:rsidR="002709B0" w:rsidRDefault="002709B0" w:rsidP="002709B0"/>
    <w:p w:rsidR="002709B0" w:rsidRPr="00FD44F4" w:rsidRDefault="002709B0" w:rsidP="00FD44F4">
      <w:pPr>
        <w:pStyle w:val="Textkrper"/>
        <w:framePr w:w="0" w:hRule="auto" w:hSpace="0" w:wrap="auto" w:vAnchor="margin" w:hAnchor="text" w:xAlign="left" w:yAlign="inline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none"/>
        </w:rPr>
      </w:pPr>
      <w:r w:rsidRPr="002709B0">
        <w:rPr>
          <w:u w:val="none"/>
        </w:rPr>
        <w:t xml:space="preserve">Stäube </w:t>
      </w:r>
      <w:r w:rsidR="006B6274">
        <w:rPr>
          <w:u w:val="none"/>
        </w:rPr>
        <w:br/>
      </w:r>
    </w:p>
    <w:p w:rsidR="002709B0" w:rsidRDefault="002709B0" w:rsidP="00BA5DF5">
      <w:pPr>
        <w:pStyle w:val="Textkrper"/>
        <w:framePr w:w="0" w:hRule="auto" w:hSpace="0" w:wrap="auto" w:vAnchor="margin" w:hAnchor="text" w:xAlign="left" w:yAlign="inline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u w:val="none"/>
        </w:rPr>
      </w:pPr>
      <w:r w:rsidRPr="002709B0">
        <w:rPr>
          <w:u w:val="none"/>
        </w:rPr>
        <w:t>Zündtemperatur</w:t>
      </w:r>
    </w:p>
    <w:p w:rsidR="002709B0" w:rsidRPr="00FD44F4" w:rsidRDefault="002709B0" w:rsidP="00FD44F4">
      <w:pPr>
        <w:pStyle w:val="Textkrper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720"/>
        <w:rPr>
          <w:b w:val="0"/>
          <w:sz w:val="22"/>
          <w:szCs w:val="22"/>
          <w:u w:val="none"/>
        </w:rPr>
      </w:pPr>
      <w:r w:rsidRPr="00FD44F4">
        <w:rPr>
          <w:b w:val="0"/>
          <w:sz w:val="22"/>
          <w:szCs w:val="22"/>
          <w:u w:val="none"/>
        </w:rPr>
        <w:t>Siehe unter 3</w:t>
      </w:r>
      <w:r w:rsidR="00FD44F4">
        <w:rPr>
          <w:b w:val="0"/>
          <w:sz w:val="22"/>
          <w:szCs w:val="22"/>
          <w:u w:val="none"/>
        </w:rPr>
        <w:t>.1.1.</w:t>
      </w:r>
    </w:p>
    <w:p w:rsidR="002709B0" w:rsidRPr="002709B0" w:rsidRDefault="002709B0" w:rsidP="00BA5DF5">
      <w:pPr>
        <w:pStyle w:val="Textkrper"/>
        <w:framePr w:w="0" w:hRule="auto" w:hSpace="0" w:wrap="auto" w:vAnchor="margin" w:hAnchor="text" w:xAlign="left" w:yAlign="inline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u w:val="none"/>
        </w:rPr>
      </w:pPr>
      <w:r w:rsidRPr="002709B0">
        <w:rPr>
          <w:u w:val="none"/>
        </w:rPr>
        <w:t>Glimmtemperatur</w:t>
      </w:r>
    </w:p>
    <w:p w:rsidR="002709B0" w:rsidRPr="00FD44F4" w:rsidRDefault="002709B0" w:rsidP="00BA5DF5">
      <w:pPr>
        <w:pStyle w:val="Textkrper"/>
        <w:framePr w:w="0" w:hRule="auto" w:hSpace="0" w:wrap="auto" w:vAnchor="margin" w:hAnchor="text" w:xAlign="left" w:yAlign="inlin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cs="Arial"/>
          <w:b w:val="0"/>
          <w:sz w:val="22"/>
          <w:szCs w:val="22"/>
          <w:u w:val="none"/>
        </w:rPr>
      </w:pPr>
      <w:r w:rsidRPr="00FD44F4">
        <w:rPr>
          <w:rFonts w:cs="Arial"/>
          <w:b w:val="0"/>
          <w:sz w:val="22"/>
          <w:szCs w:val="22"/>
          <w:u w:val="none"/>
        </w:rPr>
        <w:t>Sie kommt nur bei Staub vor.</w:t>
      </w:r>
    </w:p>
    <w:p w:rsidR="002709B0" w:rsidRPr="00FD44F4" w:rsidRDefault="002709B0" w:rsidP="00BA5DF5">
      <w:pPr>
        <w:numPr>
          <w:ilvl w:val="0"/>
          <w:numId w:val="9"/>
        </w:numPr>
        <w:spacing w:before="120"/>
        <w:rPr>
          <w:sz w:val="22"/>
          <w:szCs w:val="22"/>
        </w:rPr>
      </w:pPr>
      <w:r w:rsidRPr="00FD44F4">
        <w:rPr>
          <w:rFonts w:cs="Arial"/>
          <w:sz w:val="22"/>
          <w:szCs w:val="22"/>
        </w:rPr>
        <w:t xml:space="preserve">Die Glimmtemperatur ist die niedrigste Temperatur einer heißen Oberfläche, bei der sich eine Staubschicht von </w:t>
      </w:r>
      <w:r w:rsidRPr="00FD44F4">
        <w:rPr>
          <w:rFonts w:cs="Arial"/>
          <w:b/>
          <w:sz w:val="22"/>
          <w:szCs w:val="22"/>
        </w:rPr>
        <w:t xml:space="preserve">5 mm </w:t>
      </w:r>
      <w:r w:rsidRPr="00FD44F4">
        <w:rPr>
          <w:rFonts w:cs="Arial"/>
          <w:sz w:val="22"/>
          <w:szCs w:val="22"/>
        </w:rPr>
        <w:t>Dicke auf dieser heißen Oberfläche entzündet.</w:t>
      </w:r>
      <w:r w:rsidRPr="00FD44F4">
        <w:rPr>
          <w:rFonts w:cs="Arial"/>
          <w:b/>
          <w:sz w:val="22"/>
          <w:szCs w:val="22"/>
        </w:rPr>
        <w:t xml:space="preserve"> </w:t>
      </w:r>
      <w:r w:rsidRPr="00FD44F4">
        <w:rPr>
          <w:sz w:val="22"/>
          <w:szCs w:val="22"/>
        </w:rPr>
        <w:t>Sie wird unter vorgeschriebenen Versuchsbedingungen ermittelt.</w:t>
      </w:r>
    </w:p>
    <w:p w:rsidR="002709B0" w:rsidRPr="00BA5DF5" w:rsidRDefault="002709B0" w:rsidP="00BA5DF5">
      <w:pPr>
        <w:pStyle w:val="Textkrper"/>
        <w:framePr w:w="0" w:hRule="auto" w:hSpace="0" w:wrap="auto" w:vAnchor="margin" w:hAnchor="text" w:xAlign="left" w:yAlign="inlin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cs="Arial"/>
          <w:b w:val="0"/>
          <w:u w:val="none"/>
        </w:rPr>
      </w:pPr>
      <w:r w:rsidRPr="00FD44F4">
        <w:rPr>
          <w:rFonts w:cs="Arial"/>
          <w:b w:val="0"/>
          <w:sz w:val="22"/>
          <w:szCs w:val="22"/>
          <w:u w:val="none"/>
        </w:rPr>
        <w:t>Die Glimmtemperatur nimmt mit steigender Schichtstärke ab.</w:t>
      </w:r>
      <w:r w:rsidRPr="00BA5DF5">
        <w:rPr>
          <w:rFonts w:cs="Arial"/>
          <w:u w:val="none"/>
        </w:rPr>
        <w:br/>
      </w:r>
    </w:p>
    <w:p w:rsidR="002709B0" w:rsidRPr="00FD44F4" w:rsidRDefault="00BA5DF5" w:rsidP="00BA5DF5">
      <w:pPr>
        <w:pStyle w:val="Textkrper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b w:val="0"/>
          <w:sz w:val="22"/>
          <w:szCs w:val="22"/>
          <w:u w:val="none"/>
        </w:rPr>
      </w:pPr>
      <w:bookmarkStart w:id="3" w:name="_Hlk9253149"/>
      <w:r w:rsidRPr="00FD44F4">
        <w:rPr>
          <w:rFonts w:cs="Arial"/>
          <w:sz w:val="22"/>
          <w:szCs w:val="22"/>
          <w:u w:val="none"/>
        </w:rPr>
        <w:t>Bitte geben Sie im Fragebogen an,</w:t>
      </w:r>
      <w:r w:rsidRPr="00FD44F4">
        <w:rPr>
          <w:rFonts w:cs="Arial"/>
          <w:b w:val="0"/>
          <w:sz w:val="22"/>
          <w:szCs w:val="22"/>
          <w:u w:val="none"/>
        </w:rPr>
        <w:t xml:space="preserve"> ob Staubschichten durch regelmäßige Reinigung oder durch andere organisatorische Maßnahmen sicher vermieden werden (sollen).</w:t>
      </w:r>
    </w:p>
    <w:p w:rsidR="00BA5DF5" w:rsidRPr="0084503D" w:rsidRDefault="00BA5DF5" w:rsidP="00BA5DF5">
      <w:pPr>
        <w:pStyle w:val="Textkrper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b w:val="0"/>
        </w:rPr>
      </w:pPr>
    </w:p>
    <w:bookmarkEnd w:id="3"/>
    <w:p w:rsidR="002709B0" w:rsidRPr="00FD44F4" w:rsidRDefault="002709B0" w:rsidP="002709B0">
      <w:pPr>
        <w:rPr>
          <w:rFonts w:eastAsia="Batang" w:cs="Arial"/>
          <w:sz w:val="22"/>
          <w:szCs w:val="22"/>
          <w:lang w:eastAsia="ko-KR"/>
        </w:rPr>
      </w:pPr>
      <w:r w:rsidRPr="00FD44F4">
        <w:rPr>
          <w:rFonts w:eastAsia="Batang" w:cs="Arial"/>
          <w:b/>
          <w:sz w:val="22"/>
          <w:szCs w:val="22"/>
          <w:lang w:eastAsia="ko-KR"/>
        </w:rPr>
        <w:t>Hinweis 1:</w:t>
      </w:r>
      <w:r w:rsidRPr="00FD44F4">
        <w:rPr>
          <w:rFonts w:eastAsia="Batang" w:cs="Arial"/>
          <w:sz w:val="22"/>
          <w:szCs w:val="22"/>
          <w:lang w:eastAsia="ko-KR"/>
        </w:rPr>
        <w:t xml:space="preserve"> Ist </w:t>
      </w:r>
      <w:r w:rsidRPr="00FD44F4">
        <w:rPr>
          <w:rFonts w:cs="Arial"/>
          <w:sz w:val="22"/>
          <w:szCs w:val="22"/>
        </w:rPr>
        <w:t>die Glimmtemperatur nicht bekannt, kann sie in geeigneten Laboratorien ermittelt werden.</w:t>
      </w:r>
    </w:p>
    <w:p w:rsidR="002709B0" w:rsidRPr="00FD44F4" w:rsidRDefault="002709B0" w:rsidP="002709B0">
      <w:pPr>
        <w:rPr>
          <w:rFonts w:eastAsia="Batang" w:cs="Arial"/>
          <w:sz w:val="22"/>
          <w:szCs w:val="22"/>
          <w:lang w:eastAsia="ko-KR"/>
        </w:rPr>
      </w:pPr>
    </w:p>
    <w:p w:rsidR="002709B0" w:rsidRPr="00FD44F4" w:rsidRDefault="002709B0" w:rsidP="002709B0">
      <w:pPr>
        <w:rPr>
          <w:sz w:val="22"/>
          <w:szCs w:val="22"/>
        </w:rPr>
      </w:pPr>
      <w:r w:rsidRPr="00FD44F4">
        <w:rPr>
          <w:rFonts w:eastAsia="Batang" w:cs="Arial"/>
          <w:b/>
          <w:sz w:val="22"/>
          <w:szCs w:val="22"/>
          <w:lang w:eastAsia="ko-KR"/>
        </w:rPr>
        <w:t xml:space="preserve">Hinweis 2: </w:t>
      </w:r>
      <w:r w:rsidRPr="00FD44F4">
        <w:rPr>
          <w:rFonts w:eastAsia="Batang" w:cs="Arial"/>
          <w:sz w:val="22"/>
          <w:szCs w:val="22"/>
          <w:lang w:eastAsia="ko-KR"/>
        </w:rPr>
        <w:t>Die Glimm-/Selbstentzündungstemperatur einer Staubschicht ist immer kleiner als die Zündtemperatur einer Staubwolke.</w:t>
      </w:r>
    </w:p>
    <w:p w:rsidR="002709B0" w:rsidRPr="00FD44F4" w:rsidRDefault="002709B0" w:rsidP="002709B0"/>
    <w:p w:rsidR="002709B0" w:rsidRPr="00BA5DF5" w:rsidRDefault="002709B0" w:rsidP="00BA5DF5">
      <w:pPr>
        <w:pStyle w:val="Textkrper"/>
        <w:framePr w:w="0" w:hRule="auto" w:hSpace="0" w:wrap="auto" w:vAnchor="margin" w:hAnchor="text" w:xAlign="left" w:yAlign="inline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u w:val="none"/>
        </w:rPr>
      </w:pPr>
      <w:r w:rsidRPr="00BA5DF5">
        <w:rPr>
          <w:u w:val="none"/>
        </w:rPr>
        <w:t>Mindestzündenergie (MZE) bei Stäuben</w:t>
      </w:r>
    </w:p>
    <w:p w:rsidR="002709B0" w:rsidRPr="00FD44F4" w:rsidRDefault="002709B0" w:rsidP="00BA5DF5">
      <w:pPr>
        <w:numPr>
          <w:ilvl w:val="0"/>
          <w:numId w:val="9"/>
        </w:numPr>
        <w:spacing w:before="120"/>
        <w:rPr>
          <w:sz w:val="22"/>
          <w:szCs w:val="22"/>
        </w:rPr>
      </w:pPr>
      <w:r w:rsidRPr="00FD44F4">
        <w:rPr>
          <w:rFonts w:cs="Arial"/>
          <w:sz w:val="22"/>
          <w:szCs w:val="22"/>
        </w:rPr>
        <w:t>Die MZE ist die kleinste in einem Kondensator gespeicherte elektrische Energie, die bei Entladung ausreicht, um ein zündfähiges Gemisch zu entzünden.</w:t>
      </w:r>
      <w:r w:rsidRPr="00FD44F4">
        <w:rPr>
          <w:sz w:val="22"/>
          <w:szCs w:val="22"/>
        </w:rPr>
        <w:tab/>
      </w:r>
    </w:p>
    <w:p w:rsidR="002709B0" w:rsidRPr="00FD44F4" w:rsidRDefault="002709B0" w:rsidP="00BA5DF5">
      <w:pPr>
        <w:pStyle w:val="Textkrper"/>
        <w:framePr w:w="0" w:hRule="auto" w:hSpace="0" w:wrap="auto" w:vAnchor="margin" w:hAnchor="text" w:xAlign="left" w:yAlign="inlin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b w:val="0"/>
          <w:sz w:val="22"/>
          <w:szCs w:val="22"/>
          <w:u w:val="none"/>
        </w:rPr>
      </w:pPr>
      <w:r w:rsidRPr="00FD44F4">
        <w:rPr>
          <w:sz w:val="22"/>
          <w:szCs w:val="22"/>
          <w:u w:val="none"/>
        </w:rPr>
        <w:t>Achtung:</w:t>
      </w:r>
      <w:r w:rsidRPr="00FD44F4">
        <w:rPr>
          <w:b w:val="0"/>
          <w:sz w:val="22"/>
          <w:szCs w:val="22"/>
          <w:u w:val="none"/>
        </w:rPr>
        <w:t xml:space="preserve"> Durch die Wirbelschicht, die im Mischer entsteht, können Büschelentladungen auftreten. Büschelentladungen können ausreichen, um eine </w:t>
      </w:r>
      <w:r w:rsidRPr="00FD44F4">
        <w:rPr>
          <w:sz w:val="22"/>
          <w:szCs w:val="22"/>
          <w:u w:val="none"/>
        </w:rPr>
        <w:t>extrem zündempfindliche</w:t>
      </w:r>
      <w:r w:rsidRPr="00FD44F4">
        <w:rPr>
          <w:b w:val="0"/>
          <w:sz w:val="22"/>
          <w:szCs w:val="22"/>
          <w:u w:val="none"/>
        </w:rPr>
        <w:t xml:space="preserve"> Staubatmosphäre zu entzünden. In diesem Fall sind vorbeugende oder konstruktive Schutzmaßnahmen erforderlich. </w:t>
      </w:r>
    </w:p>
    <w:p w:rsidR="002709B0" w:rsidRPr="00FD44F4" w:rsidRDefault="002709B0" w:rsidP="00BA5DF5">
      <w:pPr>
        <w:pStyle w:val="Textkrper"/>
        <w:framePr w:w="0" w:hRule="auto" w:hSpace="0" w:wrap="auto" w:vAnchor="margin" w:hAnchor="text" w:xAlign="left" w:yAlign="inlin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b w:val="0"/>
          <w:sz w:val="22"/>
          <w:szCs w:val="22"/>
          <w:u w:val="none"/>
        </w:rPr>
      </w:pPr>
      <w:r w:rsidRPr="00FD44F4">
        <w:rPr>
          <w:b w:val="0"/>
          <w:sz w:val="22"/>
          <w:szCs w:val="22"/>
          <w:u w:val="none"/>
        </w:rPr>
        <w:t xml:space="preserve">Für </w:t>
      </w:r>
      <w:r w:rsidRPr="00FD44F4">
        <w:rPr>
          <w:sz w:val="22"/>
          <w:szCs w:val="22"/>
          <w:u w:val="none"/>
        </w:rPr>
        <w:t>besonders zündempfindliche</w:t>
      </w:r>
      <w:r w:rsidRPr="00FD44F4">
        <w:rPr>
          <w:b w:val="0"/>
          <w:sz w:val="22"/>
          <w:szCs w:val="22"/>
          <w:u w:val="none"/>
        </w:rPr>
        <w:t xml:space="preserve"> Staubatmosphären muss der Rat von Experten hinzugezogen werden. Siehe Tabelle.</w:t>
      </w:r>
    </w:p>
    <w:p w:rsidR="002709B0" w:rsidRPr="00FD44F4" w:rsidRDefault="002709B0" w:rsidP="00BA5DF5">
      <w:pPr>
        <w:pStyle w:val="Textkrper"/>
        <w:framePr w:w="0" w:hRule="auto" w:hSpace="0" w:wrap="auto" w:vAnchor="margin" w:hAnchor="text" w:xAlign="left" w:yAlign="inlin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b w:val="0"/>
          <w:sz w:val="22"/>
          <w:szCs w:val="22"/>
          <w:u w:val="none"/>
        </w:rPr>
      </w:pPr>
      <w:r w:rsidRPr="00FD44F4">
        <w:rPr>
          <w:b w:val="0"/>
          <w:sz w:val="22"/>
          <w:szCs w:val="22"/>
          <w:u w:val="none"/>
        </w:rPr>
        <w:t>Auch hier ist der Feuchtegehalt der Produkte zu berücksichtigen.</w:t>
      </w:r>
    </w:p>
    <w:p w:rsidR="003434A2" w:rsidRDefault="003434A2">
      <w:r>
        <w:br w:type="page"/>
      </w:r>
    </w:p>
    <w:p w:rsidR="002709B0" w:rsidRDefault="002709B0" w:rsidP="002709B0"/>
    <w:p w:rsidR="002709B0" w:rsidRPr="00EA63BF" w:rsidRDefault="002709B0" w:rsidP="002709B0">
      <w:pPr>
        <w:rPr>
          <w:sz w:val="22"/>
          <w:szCs w:val="22"/>
        </w:rPr>
      </w:pPr>
      <w:r w:rsidRPr="00EA63BF">
        <w:rPr>
          <w:sz w:val="22"/>
          <w:szCs w:val="22"/>
        </w:rPr>
        <w:t>Es werden 3 Klassen von Stäuben unterschieden:</w:t>
      </w:r>
      <w:r w:rsidRPr="00EA63BF">
        <w:rPr>
          <w:sz w:val="22"/>
          <w:szCs w:val="22"/>
        </w:rPr>
        <w:tab/>
      </w:r>
    </w:p>
    <w:p w:rsidR="002709B0" w:rsidRDefault="002709B0" w:rsidP="002709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1103"/>
        <w:gridCol w:w="5788"/>
      </w:tblGrid>
      <w:tr w:rsidR="00BA5DF5" w:rsidTr="00F07B7E">
        <w:tc>
          <w:tcPr>
            <w:tcW w:w="2802" w:type="dxa"/>
            <w:shd w:val="clear" w:color="auto" w:fill="auto"/>
            <w:vAlign w:val="center"/>
          </w:tcPr>
          <w:p w:rsidR="00BA5DF5" w:rsidRPr="00855CE1" w:rsidRDefault="00BA5DF5" w:rsidP="00F07B7E">
            <w:pPr>
              <w:jc w:val="center"/>
              <w:rPr>
                <w:b/>
                <w:sz w:val="22"/>
                <w:szCs w:val="22"/>
              </w:rPr>
            </w:pPr>
            <w:r w:rsidRPr="00855CE1">
              <w:rPr>
                <w:b/>
                <w:sz w:val="22"/>
                <w:szCs w:val="22"/>
              </w:rPr>
              <w:t>Empfindlichkeit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DF5" w:rsidRPr="00855CE1" w:rsidRDefault="00BA5DF5" w:rsidP="00F07B7E">
            <w:pPr>
              <w:jc w:val="center"/>
              <w:rPr>
                <w:b/>
                <w:sz w:val="22"/>
                <w:szCs w:val="22"/>
              </w:rPr>
            </w:pPr>
            <w:r w:rsidRPr="00855CE1">
              <w:rPr>
                <w:b/>
                <w:sz w:val="22"/>
                <w:szCs w:val="22"/>
              </w:rPr>
              <w:t>MZE [mJ]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BA5DF5" w:rsidRPr="00855CE1" w:rsidRDefault="00BA5DF5" w:rsidP="00F07B7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855CE1">
              <w:rPr>
                <w:b/>
                <w:sz w:val="22"/>
                <w:szCs w:val="22"/>
              </w:rPr>
              <w:t>Erforderliche Ex-Schutz Maßnahmen</w:t>
            </w:r>
          </w:p>
        </w:tc>
      </w:tr>
      <w:tr w:rsidR="00BA5DF5" w:rsidTr="00F07B7E">
        <w:tc>
          <w:tcPr>
            <w:tcW w:w="2802" w:type="dxa"/>
            <w:shd w:val="clear" w:color="auto" w:fill="auto"/>
            <w:vAlign w:val="center"/>
          </w:tcPr>
          <w:p w:rsidR="00BA5DF5" w:rsidRPr="00855CE1" w:rsidRDefault="00BA5DF5" w:rsidP="00F07B7E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855CE1">
              <w:rPr>
                <w:sz w:val="22"/>
                <w:szCs w:val="22"/>
              </w:rPr>
              <w:t>normal zündempfindlich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DF5" w:rsidRPr="00855CE1" w:rsidRDefault="00BA5DF5" w:rsidP="00F07B7E">
            <w:pPr>
              <w:jc w:val="center"/>
              <w:rPr>
                <w:sz w:val="22"/>
                <w:szCs w:val="22"/>
              </w:rPr>
            </w:pPr>
            <w:r w:rsidRPr="00855CE1">
              <w:rPr>
                <w:sz w:val="22"/>
                <w:szCs w:val="22"/>
              </w:rPr>
              <w:t>&gt; 10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BA5DF5" w:rsidRPr="00855CE1" w:rsidRDefault="00BA5DF5" w:rsidP="00F07B7E">
            <w:pPr>
              <w:rPr>
                <w:sz w:val="22"/>
                <w:szCs w:val="22"/>
              </w:rPr>
            </w:pPr>
            <w:r w:rsidRPr="00855CE1">
              <w:rPr>
                <w:sz w:val="22"/>
                <w:szCs w:val="22"/>
              </w:rPr>
              <w:t>Vermeidung von wirksamen Zündquellen</w:t>
            </w:r>
          </w:p>
        </w:tc>
      </w:tr>
      <w:tr w:rsidR="00BA5DF5" w:rsidTr="00F07B7E">
        <w:tc>
          <w:tcPr>
            <w:tcW w:w="2802" w:type="dxa"/>
            <w:shd w:val="clear" w:color="auto" w:fill="auto"/>
            <w:vAlign w:val="center"/>
          </w:tcPr>
          <w:p w:rsidR="00BA5DF5" w:rsidRPr="00855CE1" w:rsidRDefault="00BA5DF5" w:rsidP="00F07B7E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855CE1">
              <w:rPr>
                <w:sz w:val="22"/>
                <w:szCs w:val="22"/>
              </w:rPr>
              <w:t>besonders zündempfindlich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DF5" w:rsidRPr="00855CE1" w:rsidRDefault="00BA5DF5" w:rsidP="00F07B7E">
            <w:pPr>
              <w:jc w:val="center"/>
              <w:rPr>
                <w:sz w:val="22"/>
                <w:szCs w:val="22"/>
              </w:rPr>
            </w:pPr>
            <w:r w:rsidRPr="00855CE1">
              <w:rPr>
                <w:sz w:val="22"/>
                <w:szCs w:val="22"/>
              </w:rPr>
              <w:sym w:font="Symbol" w:char="F0B3"/>
            </w:r>
            <w:r w:rsidRPr="00855CE1">
              <w:rPr>
                <w:sz w:val="22"/>
                <w:szCs w:val="22"/>
              </w:rPr>
              <w:t xml:space="preserve"> 3 </w:t>
            </w:r>
            <w:r w:rsidRPr="00855CE1">
              <w:rPr>
                <w:sz w:val="22"/>
                <w:szCs w:val="22"/>
              </w:rPr>
              <w:sym w:font="Symbol" w:char="F0A3"/>
            </w:r>
            <w:r w:rsidRPr="00855CE1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BA5DF5" w:rsidRPr="00855CE1" w:rsidRDefault="00BA5DF5" w:rsidP="00F07B7E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855CE1">
              <w:rPr>
                <w:sz w:val="22"/>
                <w:szCs w:val="22"/>
              </w:rPr>
              <w:t>Expertenentscheid</w:t>
            </w:r>
          </w:p>
        </w:tc>
      </w:tr>
      <w:tr w:rsidR="00BA5DF5" w:rsidTr="00F07B7E">
        <w:tc>
          <w:tcPr>
            <w:tcW w:w="2802" w:type="dxa"/>
            <w:shd w:val="clear" w:color="auto" w:fill="auto"/>
            <w:vAlign w:val="center"/>
          </w:tcPr>
          <w:p w:rsidR="00BA5DF5" w:rsidRPr="00855CE1" w:rsidRDefault="00BA5DF5" w:rsidP="00F07B7E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855CE1">
              <w:rPr>
                <w:sz w:val="22"/>
                <w:szCs w:val="22"/>
              </w:rPr>
              <w:t>extrem zündempfindlich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DF5" w:rsidRPr="00855CE1" w:rsidRDefault="00BA5DF5" w:rsidP="00F07B7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55CE1">
              <w:rPr>
                <w:sz w:val="22"/>
                <w:szCs w:val="22"/>
              </w:rPr>
              <w:t>&lt; 3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BA5DF5" w:rsidRPr="00855CE1" w:rsidRDefault="00BA5DF5" w:rsidP="00F07B7E">
            <w:pPr>
              <w:rPr>
                <w:sz w:val="22"/>
                <w:szCs w:val="22"/>
              </w:rPr>
            </w:pPr>
            <w:r w:rsidRPr="00855CE1">
              <w:rPr>
                <w:sz w:val="22"/>
                <w:szCs w:val="22"/>
              </w:rPr>
              <w:t>Vermeidung explosionsfähiger Atmosphäre (vorbeugender Explosionsschutz),</w:t>
            </w:r>
            <w:r w:rsidR="007E7707">
              <w:rPr>
                <w:sz w:val="22"/>
                <w:szCs w:val="22"/>
              </w:rPr>
              <w:t xml:space="preserve"> </w:t>
            </w:r>
            <w:r w:rsidRPr="00855CE1">
              <w:rPr>
                <w:sz w:val="22"/>
                <w:szCs w:val="22"/>
              </w:rPr>
              <w:t>oder Vermeidung von Zündquellen durch konstruktive Explosionsschutzmaßnahmen</w:t>
            </w:r>
          </w:p>
        </w:tc>
      </w:tr>
    </w:tbl>
    <w:p w:rsidR="002709B0" w:rsidRDefault="002709B0" w:rsidP="00BA5DF5">
      <w:pPr>
        <w:pStyle w:val="Kopfzeile"/>
        <w:rPr>
          <w:b/>
        </w:rPr>
      </w:pPr>
    </w:p>
    <w:p w:rsidR="00382041" w:rsidRDefault="00382041" w:rsidP="003E4B7A">
      <w:pPr>
        <w:pStyle w:val="Kopfzeile"/>
        <w:rPr>
          <w:b/>
          <w:sz w:val="22"/>
          <w:szCs w:val="22"/>
        </w:rPr>
      </w:pPr>
    </w:p>
    <w:p w:rsidR="00382041" w:rsidRDefault="003E4B7A" w:rsidP="003E4B7A">
      <w:pPr>
        <w:pStyle w:val="Kopfzeile"/>
        <w:rPr>
          <w:b/>
          <w:sz w:val="22"/>
          <w:szCs w:val="22"/>
        </w:rPr>
      </w:pPr>
      <w:r w:rsidRPr="00855CE1">
        <w:rPr>
          <w:b/>
          <w:sz w:val="22"/>
          <w:szCs w:val="22"/>
        </w:rPr>
        <w:t>Erfolgt keine Angabe zur MZE, wird von normaler Zündemp</w:t>
      </w:r>
      <w:r w:rsidR="00855CE1" w:rsidRPr="00855CE1">
        <w:rPr>
          <w:b/>
          <w:sz w:val="22"/>
          <w:szCs w:val="22"/>
        </w:rPr>
        <w:t>f</w:t>
      </w:r>
      <w:r w:rsidRPr="00855CE1">
        <w:rPr>
          <w:b/>
          <w:sz w:val="22"/>
          <w:szCs w:val="22"/>
        </w:rPr>
        <w:t xml:space="preserve">indlichkeit (MZE&gt;10mJ) </w:t>
      </w:r>
    </w:p>
    <w:p w:rsidR="003E4B7A" w:rsidRPr="00855CE1" w:rsidRDefault="003E4B7A" w:rsidP="003E4B7A">
      <w:pPr>
        <w:pStyle w:val="Kopfzeile"/>
        <w:rPr>
          <w:b/>
          <w:sz w:val="22"/>
          <w:szCs w:val="22"/>
        </w:rPr>
      </w:pPr>
      <w:r w:rsidRPr="00855CE1">
        <w:rPr>
          <w:b/>
          <w:sz w:val="22"/>
          <w:szCs w:val="22"/>
        </w:rPr>
        <w:t>der Staubatmosphäre ausgegangen!</w:t>
      </w:r>
    </w:p>
    <w:p w:rsidR="003E4B7A" w:rsidRDefault="003E4B7A" w:rsidP="00BA5DF5">
      <w:pPr>
        <w:pStyle w:val="Kopfzeile"/>
        <w:rPr>
          <w:b/>
        </w:rPr>
      </w:pPr>
    </w:p>
    <w:p w:rsidR="00855CE1" w:rsidRDefault="00855CE1" w:rsidP="00855CE1">
      <w:pPr>
        <w:numPr>
          <w:ilvl w:val="2"/>
          <w:numId w:val="10"/>
        </w:numPr>
        <w:rPr>
          <w:rFonts w:eastAsia="Batang" w:cs="Arial"/>
          <w:lang w:eastAsia="ko-KR"/>
        </w:rPr>
      </w:pPr>
      <w:r w:rsidRPr="00E96EF1">
        <w:rPr>
          <w:rFonts w:eastAsia="Batang" w:cs="Arial"/>
          <w:b/>
          <w:lang w:eastAsia="ko-KR"/>
        </w:rPr>
        <w:t>Leitfähiger</w:t>
      </w:r>
      <w:r>
        <w:rPr>
          <w:rFonts w:eastAsia="Batang" w:cs="Arial"/>
          <w:b/>
          <w:lang w:eastAsia="ko-KR"/>
        </w:rPr>
        <w:t xml:space="preserve"> Staub</w:t>
      </w:r>
      <w:r>
        <w:rPr>
          <w:rFonts w:eastAsia="Batang" w:cs="Arial"/>
          <w:lang w:eastAsia="ko-KR"/>
        </w:rPr>
        <w:tab/>
      </w:r>
      <w:r>
        <w:rPr>
          <w:rFonts w:eastAsia="Batang" w:cs="Arial"/>
          <w:lang w:eastAsia="ko-KR"/>
        </w:rPr>
        <w:tab/>
      </w:r>
      <w:r>
        <w:rPr>
          <w:rFonts w:eastAsia="Batang" w:cs="Arial"/>
          <w:lang w:eastAsia="ko-KR"/>
        </w:rPr>
        <w:tab/>
      </w:r>
      <w:r>
        <w:rPr>
          <w:rFonts w:eastAsia="Batang" w:cs="Arial"/>
          <w:lang w:eastAsia="ko-KR"/>
        </w:rPr>
        <w:tab/>
      </w:r>
      <w:r>
        <w:rPr>
          <w:rFonts w:eastAsia="Batang" w:cs="Arial"/>
          <w:lang w:eastAsia="ko-KR"/>
        </w:rPr>
        <w:tab/>
      </w:r>
    </w:p>
    <w:p w:rsidR="00855CE1" w:rsidRDefault="00855CE1" w:rsidP="00855CE1">
      <w:pPr>
        <w:rPr>
          <w:rFonts w:eastAsia="Batang" w:cs="Arial"/>
          <w:lang w:eastAsia="ko-KR"/>
        </w:rPr>
      </w:pPr>
    </w:p>
    <w:p w:rsidR="00855CE1" w:rsidRPr="00855CE1" w:rsidRDefault="00855CE1" w:rsidP="00855CE1">
      <w:pPr>
        <w:rPr>
          <w:sz w:val="22"/>
          <w:szCs w:val="22"/>
        </w:rPr>
      </w:pPr>
      <w:r w:rsidRPr="00855CE1">
        <w:rPr>
          <w:sz w:val="22"/>
          <w:szCs w:val="22"/>
        </w:rPr>
        <w:t>Es werden 3 Zündgruppen bei Stäuben unterschieden:</w:t>
      </w:r>
    </w:p>
    <w:p w:rsidR="00855CE1" w:rsidRDefault="00855CE1" w:rsidP="00855CE1">
      <w:pPr>
        <w:rPr>
          <w:rFonts w:eastAsia="Batang" w:cs="Arial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825"/>
      </w:tblGrid>
      <w:tr w:rsidR="00855CE1" w:rsidRPr="009C3BB0" w:rsidTr="00EA63BF">
        <w:tc>
          <w:tcPr>
            <w:tcW w:w="1668" w:type="dxa"/>
            <w:shd w:val="clear" w:color="auto" w:fill="auto"/>
            <w:vAlign w:val="center"/>
          </w:tcPr>
          <w:p w:rsidR="00855CE1" w:rsidRPr="00855CE1" w:rsidRDefault="00855CE1" w:rsidP="00F07B7E">
            <w:pPr>
              <w:jc w:val="center"/>
              <w:rPr>
                <w:rFonts w:eastAsia="Batang" w:cs="Arial"/>
                <w:b/>
                <w:sz w:val="22"/>
                <w:szCs w:val="22"/>
                <w:lang w:eastAsia="ko-KR"/>
              </w:rPr>
            </w:pPr>
            <w:r w:rsidRPr="00855CE1">
              <w:rPr>
                <w:rFonts w:eastAsia="Batang" w:cs="Arial"/>
                <w:b/>
                <w:sz w:val="22"/>
                <w:szCs w:val="22"/>
                <w:lang w:eastAsia="ko-KR"/>
              </w:rPr>
              <w:t>Gruppe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855CE1" w:rsidRPr="00855CE1" w:rsidRDefault="00855CE1" w:rsidP="00F07B7E">
            <w:pPr>
              <w:jc w:val="center"/>
              <w:rPr>
                <w:rFonts w:eastAsia="Batang" w:cs="Arial"/>
                <w:b/>
                <w:sz w:val="22"/>
                <w:szCs w:val="22"/>
                <w:lang w:eastAsia="ko-KR"/>
              </w:rPr>
            </w:pPr>
          </w:p>
        </w:tc>
      </w:tr>
      <w:tr w:rsidR="00855CE1" w:rsidRPr="009C3BB0" w:rsidTr="00EA63BF">
        <w:tc>
          <w:tcPr>
            <w:tcW w:w="1668" w:type="dxa"/>
            <w:shd w:val="clear" w:color="auto" w:fill="auto"/>
          </w:tcPr>
          <w:p w:rsidR="00855CE1" w:rsidRPr="00855CE1" w:rsidRDefault="00855CE1" w:rsidP="00F07B7E">
            <w:pPr>
              <w:jc w:val="center"/>
              <w:rPr>
                <w:rFonts w:eastAsia="Batang" w:cs="Arial"/>
                <w:sz w:val="22"/>
                <w:szCs w:val="22"/>
                <w:lang w:val="en-GB" w:eastAsia="ko-KR"/>
              </w:rPr>
            </w:pPr>
            <w:r w:rsidRPr="00855CE1">
              <w:rPr>
                <w:rFonts w:eastAsia="Batang" w:cs="Arial"/>
                <w:sz w:val="22"/>
                <w:szCs w:val="22"/>
                <w:lang w:val="en-GB" w:eastAsia="ko-KR"/>
              </w:rPr>
              <w:t>III A</w:t>
            </w:r>
          </w:p>
        </w:tc>
        <w:tc>
          <w:tcPr>
            <w:tcW w:w="7825" w:type="dxa"/>
            <w:shd w:val="clear" w:color="auto" w:fill="auto"/>
          </w:tcPr>
          <w:p w:rsidR="00855CE1" w:rsidRPr="00855CE1" w:rsidRDefault="00855CE1" w:rsidP="00855CE1">
            <w:pPr>
              <w:pStyle w:val="Kopfzeile"/>
              <w:tabs>
                <w:tab w:val="clear" w:pos="4536"/>
                <w:tab w:val="clear" w:pos="9072"/>
              </w:tabs>
              <w:rPr>
                <w:rFonts w:eastAsia="Batang" w:cs="Arial"/>
                <w:sz w:val="22"/>
                <w:szCs w:val="22"/>
                <w:lang w:eastAsia="ko-KR"/>
              </w:rPr>
            </w:pPr>
            <w:r w:rsidRPr="00855CE1">
              <w:rPr>
                <w:rFonts w:eastAsia="Batang" w:cs="Arial"/>
                <w:sz w:val="22"/>
                <w:szCs w:val="22"/>
                <w:lang w:eastAsia="ko-KR"/>
              </w:rPr>
              <w:t xml:space="preserve">Geeignet für brennbare Schwebstoffe </w:t>
            </w:r>
          </w:p>
        </w:tc>
      </w:tr>
      <w:tr w:rsidR="00855CE1" w:rsidRPr="009C3BB0" w:rsidTr="00EA63BF">
        <w:tc>
          <w:tcPr>
            <w:tcW w:w="1668" w:type="dxa"/>
            <w:shd w:val="clear" w:color="auto" w:fill="auto"/>
          </w:tcPr>
          <w:p w:rsidR="00855CE1" w:rsidRPr="00855CE1" w:rsidRDefault="00855CE1" w:rsidP="00F07B7E">
            <w:pPr>
              <w:jc w:val="center"/>
              <w:rPr>
                <w:rFonts w:eastAsia="Batang" w:cs="Arial"/>
                <w:sz w:val="22"/>
                <w:szCs w:val="22"/>
                <w:lang w:eastAsia="ko-KR"/>
              </w:rPr>
            </w:pPr>
            <w:r w:rsidRPr="00855CE1">
              <w:rPr>
                <w:rFonts w:eastAsia="Batang" w:cs="Arial"/>
                <w:sz w:val="22"/>
                <w:szCs w:val="22"/>
                <w:lang w:eastAsia="ko-KR"/>
              </w:rPr>
              <w:t>III B</w:t>
            </w:r>
          </w:p>
        </w:tc>
        <w:tc>
          <w:tcPr>
            <w:tcW w:w="7825" w:type="dxa"/>
            <w:shd w:val="clear" w:color="auto" w:fill="auto"/>
          </w:tcPr>
          <w:p w:rsidR="00855CE1" w:rsidRPr="00855CE1" w:rsidRDefault="00855CE1" w:rsidP="00855CE1">
            <w:pPr>
              <w:pStyle w:val="Kopfzeile"/>
              <w:tabs>
                <w:tab w:val="clear" w:pos="4536"/>
                <w:tab w:val="clear" w:pos="9072"/>
              </w:tabs>
              <w:rPr>
                <w:rFonts w:eastAsia="Batang" w:cs="Arial"/>
                <w:sz w:val="22"/>
                <w:szCs w:val="22"/>
                <w:lang w:eastAsia="ko-KR"/>
              </w:rPr>
            </w:pPr>
            <w:r w:rsidRPr="00855CE1">
              <w:rPr>
                <w:rFonts w:eastAsia="Batang" w:cs="Arial"/>
                <w:sz w:val="22"/>
                <w:szCs w:val="22"/>
                <w:lang w:eastAsia="ko-KR"/>
              </w:rPr>
              <w:t>Geeignet für brennbare Schwebstoffe und nicht leitfähigen Staub</w:t>
            </w:r>
          </w:p>
        </w:tc>
      </w:tr>
      <w:tr w:rsidR="00855CE1" w:rsidRPr="009C3BB0" w:rsidTr="00EA63BF">
        <w:tc>
          <w:tcPr>
            <w:tcW w:w="1668" w:type="dxa"/>
            <w:shd w:val="clear" w:color="auto" w:fill="auto"/>
            <w:vAlign w:val="center"/>
          </w:tcPr>
          <w:p w:rsidR="00855CE1" w:rsidRPr="00855CE1" w:rsidRDefault="00855CE1" w:rsidP="00855CE1">
            <w:pPr>
              <w:jc w:val="center"/>
              <w:rPr>
                <w:rFonts w:eastAsia="Batang" w:cs="Arial"/>
                <w:sz w:val="22"/>
                <w:szCs w:val="22"/>
                <w:lang w:eastAsia="ko-KR"/>
              </w:rPr>
            </w:pPr>
            <w:r w:rsidRPr="00855CE1">
              <w:rPr>
                <w:rFonts w:eastAsia="Batang" w:cs="Arial"/>
                <w:sz w:val="22"/>
                <w:szCs w:val="22"/>
                <w:lang w:eastAsia="ko-KR"/>
              </w:rPr>
              <w:t>III C</w:t>
            </w:r>
          </w:p>
        </w:tc>
        <w:tc>
          <w:tcPr>
            <w:tcW w:w="7825" w:type="dxa"/>
            <w:shd w:val="clear" w:color="auto" w:fill="auto"/>
          </w:tcPr>
          <w:p w:rsidR="00855CE1" w:rsidRPr="00855CE1" w:rsidRDefault="00855CE1" w:rsidP="00855CE1">
            <w:pPr>
              <w:pStyle w:val="Kopfzeile"/>
              <w:tabs>
                <w:tab w:val="clear" w:pos="4536"/>
                <w:tab w:val="clear" w:pos="9072"/>
              </w:tabs>
              <w:rPr>
                <w:rFonts w:eastAsia="Batang" w:cs="Arial"/>
                <w:sz w:val="22"/>
                <w:szCs w:val="22"/>
                <w:lang w:eastAsia="ko-KR"/>
              </w:rPr>
            </w:pPr>
            <w:r w:rsidRPr="00855CE1">
              <w:rPr>
                <w:rFonts w:eastAsia="Batang" w:cs="Arial"/>
                <w:sz w:val="22"/>
                <w:szCs w:val="22"/>
                <w:lang w:eastAsia="ko-KR"/>
              </w:rPr>
              <w:t xml:space="preserve">Geeignet für brennbare Schwebstoffe, nicht leitfähigen Staub und leitfähigen Staub </w:t>
            </w:r>
          </w:p>
        </w:tc>
      </w:tr>
    </w:tbl>
    <w:p w:rsidR="00855CE1" w:rsidRDefault="00855CE1" w:rsidP="00855CE1">
      <w:pPr>
        <w:ind w:left="360"/>
      </w:pPr>
    </w:p>
    <w:p w:rsidR="002709B0" w:rsidRPr="00FD62CB" w:rsidRDefault="00855CE1" w:rsidP="00FD62CB">
      <w:pPr>
        <w:pStyle w:val="Kopfzeile"/>
        <w:rPr>
          <w:b/>
          <w:sz w:val="22"/>
          <w:szCs w:val="22"/>
        </w:rPr>
      </w:pPr>
      <w:r w:rsidRPr="00855CE1">
        <w:rPr>
          <w:b/>
          <w:sz w:val="22"/>
          <w:szCs w:val="22"/>
        </w:rPr>
        <w:t xml:space="preserve">Erfolgt keine Angabe zur Leitfähigkeit, wird von nicht leitfähigem Staub ausgegangen! </w:t>
      </w:r>
    </w:p>
    <w:p w:rsidR="00855CE1" w:rsidRPr="00E96EF1" w:rsidRDefault="00855CE1" w:rsidP="00855CE1">
      <w:pPr>
        <w:ind w:firstLine="360"/>
        <w:rPr>
          <w:i/>
          <w:sz w:val="16"/>
          <w:szCs w:val="16"/>
        </w:rPr>
      </w:pPr>
    </w:p>
    <w:p w:rsidR="00855CE1" w:rsidRPr="00855CE1" w:rsidRDefault="00855CE1" w:rsidP="00855CE1">
      <w:pPr>
        <w:pStyle w:val="berschrift1"/>
        <w:numPr>
          <w:ilvl w:val="2"/>
          <w:numId w:val="10"/>
        </w:numPr>
        <w:jc w:val="left"/>
        <w:rPr>
          <w:b/>
          <w:sz w:val="24"/>
          <w:szCs w:val="24"/>
        </w:rPr>
      </w:pPr>
      <w:r w:rsidRPr="00855CE1">
        <w:rPr>
          <w:b/>
          <w:sz w:val="24"/>
          <w:szCs w:val="24"/>
        </w:rPr>
        <w:t>K</w:t>
      </w:r>
      <w:r w:rsidRPr="00855CE1">
        <w:rPr>
          <w:b/>
          <w:sz w:val="24"/>
          <w:szCs w:val="24"/>
          <w:vertAlign w:val="subscript"/>
        </w:rPr>
        <w:t>ST</w:t>
      </w:r>
      <w:r w:rsidRPr="00855CE1">
        <w:rPr>
          <w:b/>
          <w:sz w:val="24"/>
          <w:szCs w:val="24"/>
        </w:rPr>
        <w:t xml:space="preserve">-Wert </w:t>
      </w:r>
    </w:p>
    <w:p w:rsidR="00855CE1" w:rsidRDefault="00855CE1" w:rsidP="00855CE1">
      <w:pPr>
        <w:pStyle w:val="berschrift1"/>
        <w:ind w:firstLine="360"/>
        <w:rPr>
          <w:b/>
        </w:rPr>
      </w:pPr>
    </w:p>
    <w:p w:rsidR="00855CE1" w:rsidRPr="00855CE1" w:rsidRDefault="00855CE1" w:rsidP="00855CE1">
      <w:pPr>
        <w:pStyle w:val="berschrift1"/>
        <w:numPr>
          <w:ilvl w:val="0"/>
          <w:numId w:val="9"/>
        </w:numPr>
        <w:jc w:val="left"/>
        <w:rPr>
          <w:b/>
          <w:sz w:val="22"/>
          <w:szCs w:val="22"/>
        </w:rPr>
      </w:pPr>
      <w:r w:rsidRPr="00855CE1">
        <w:rPr>
          <w:sz w:val="22"/>
          <w:szCs w:val="22"/>
        </w:rPr>
        <w:t>Angabe nur erforderlich, wenn Explosionsunterd</w:t>
      </w:r>
      <w:r>
        <w:rPr>
          <w:sz w:val="22"/>
          <w:szCs w:val="22"/>
        </w:rPr>
        <w:t>r</w:t>
      </w:r>
      <w:r w:rsidRPr="00855CE1">
        <w:rPr>
          <w:sz w:val="22"/>
          <w:szCs w:val="22"/>
        </w:rPr>
        <w:t>ückungssysteme zur Anwendung kommen.</w:t>
      </w:r>
    </w:p>
    <w:p w:rsidR="00855CE1" w:rsidRDefault="00855CE1" w:rsidP="00855CE1">
      <w:pPr>
        <w:ind w:firstLine="360"/>
      </w:pPr>
    </w:p>
    <w:p w:rsidR="00855CE1" w:rsidRDefault="00855CE1" w:rsidP="00855CE1">
      <w:pPr>
        <w:ind w:firstLine="360"/>
        <w:rPr>
          <w:sz w:val="22"/>
          <w:szCs w:val="22"/>
          <w:lang w:val="en-US"/>
        </w:rPr>
      </w:pPr>
      <w:r w:rsidRPr="00855CE1">
        <w:rPr>
          <w:sz w:val="22"/>
          <w:szCs w:val="22"/>
          <w:lang w:val="en-US"/>
        </w:rPr>
        <w:t>Es gibt drei Staubexplosionsklassen:</w:t>
      </w:r>
    </w:p>
    <w:p w:rsidR="00855CE1" w:rsidRPr="00855CE1" w:rsidRDefault="00855CE1" w:rsidP="00855CE1">
      <w:pPr>
        <w:ind w:firstLine="360"/>
        <w:rPr>
          <w:sz w:val="22"/>
          <w:szCs w:val="22"/>
          <w:lang w:val="en-US"/>
        </w:rPr>
      </w:pPr>
    </w:p>
    <w:p w:rsidR="00855CE1" w:rsidRPr="00855CE1" w:rsidRDefault="00855CE1" w:rsidP="00855CE1">
      <w:pPr>
        <w:ind w:firstLine="360"/>
        <w:rPr>
          <w:sz w:val="22"/>
          <w:szCs w:val="22"/>
          <w:lang w:val="en-US"/>
        </w:rPr>
      </w:pPr>
      <w:r w:rsidRPr="00855CE1">
        <w:rPr>
          <w:sz w:val="22"/>
          <w:szCs w:val="22"/>
          <w:lang w:val="en-US"/>
        </w:rPr>
        <w:t xml:space="preserve">ST 1: </w:t>
      </w:r>
      <w:r w:rsidRPr="00855CE1">
        <w:rPr>
          <w:sz w:val="22"/>
          <w:szCs w:val="22"/>
          <w:lang w:val="en-US"/>
        </w:rPr>
        <w:tab/>
        <w:t>&gt; 0 - 200 bar m/s</w:t>
      </w:r>
    </w:p>
    <w:p w:rsidR="00855CE1" w:rsidRPr="00855CE1" w:rsidRDefault="00855CE1" w:rsidP="00855CE1">
      <w:pPr>
        <w:ind w:firstLine="360"/>
        <w:rPr>
          <w:sz w:val="22"/>
          <w:szCs w:val="22"/>
          <w:lang w:val="en-GB"/>
        </w:rPr>
      </w:pPr>
      <w:r w:rsidRPr="00855CE1">
        <w:rPr>
          <w:sz w:val="22"/>
          <w:szCs w:val="22"/>
          <w:lang w:val="en-GB"/>
        </w:rPr>
        <w:t xml:space="preserve">ST 2: </w:t>
      </w:r>
      <w:r w:rsidRPr="00855CE1">
        <w:rPr>
          <w:sz w:val="22"/>
          <w:szCs w:val="22"/>
          <w:lang w:val="en-GB"/>
        </w:rPr>
        <w:tab/>
        <w:t>201 - 300 bar m/s</w:t>
      </w:r>
    </w:p>
    <w:p w:rsidR="00855CE1" w:rsidRDefault="00855CE1" w:rsidP="00855CE1">
      <w:pPr>
        <w:ind w:firstLine="360"/>
        <w:rPr>
          <w:sz w:val="22"/>
          <w:szCs w:val="22"/>
        </w:rPr>
      </w:pPr>
      <w:r w:rsidRPr="00855CE1">
        <w:rPr>
          <w:sz w:val="22"/>
          <w:szCs w:val="22"/>
        </w:rPr>
        <w:t>ST 3:</w:t>
      </w:r>
      <w:r w:rsidRPr="00855CE1">
        <w:rPr>
          <w:sz w:val="22"/>
          <w:szCs w:val="22"/>
        </w:rPr>
        <w:tab/>
        <w:t>&gt; 300 bar m/s</w:t>
      </w:r>
    </w:p>
    <w:p w:rsidR="00855CE1" w:rsidRDefault="00855CE1" w:rsidP="00855CE1">
      <w:pPr>
        <w:ind w:firstLine="360"/>
        <w:rPr>
          <w:sz w:val="22"/>
          <w:szCs w:val="22"/>
        </w:rPr>
      </w:pPr>
    </w:p>
    <w:p w:rsidR="00FD62CB" w:rsidRDefault="00FD62CB" w:rsidP="00855CE1">
      <w:pPr>
        <w:ind w:firstLine="360"/>
        <w:rPr>
          <w:sz w:val="22"/>
          <w:szCs w:val="22"/>
        </w:rPr>
      </w:pPr>
    </w:p>
    <w:p w:rsidR="00855CE1" w:rsidRPr="008D3198" w:rsidRDefault="00855CE1" w:rsidP="00855CE1">
      <w:pPr>
        <w:numPr>
          <w:ilvl w:val="0"/>
          <w:numId w:val="10"/>
        </w:numPr>
        <w:ind w:left="426" w:hanging="426"/>
        <w:rPr>
          <w:b/>
        </w:rPr>
      </w:pPr>
      <w:r>
        <w:rPr>
          <w:b/>
        </w:rPr>
        <w:t>Bestimmung der zulässigen Oberflächentemperatur (erfolgt seitens Lödige)</w:t>
      </w:r>
    </w:p>
    <w:p w:rsidR="003434A2" w:rsidRDefault="003434A2">
      <w:r>
        <w:br w:type="page"/>
      </w:r>
    </w:p>
    <w:p w:rsidR="00FD62CB" w:rsidRPr="00514405" w:rsidRDefault="00FD62CB" w:rsidP="00855CE1">
      <w:pPr>
        <w:tabs>
          <w:tab w:val="left" w:pos="426"/>
          <w:tab w:val="left" w:pos="6663"/>
          <w:tab w:val="left" w:pos="7700"/>
        </w:tabs>
      </w:pPr>
    </w:p>
    <w:p w:rsidR="00855CE1" w:rsidRPr="0048597A" w:rsidRDefault="00855CE1" w:rsidP="00855CE1">
      <w:pPr>
        <w:numPr>
          <w:ilvl w:val="0"/>
          <w:numId w:val="10"/>
        </w:numPr>
        <w:tabs>
          <w:tab w:val="left" w:pos="426"/>
          <w:tab w:val="left" w:pos="6663"/>
          <w:tab w:val="left" w:pos="7700"/>
        </w:tabs>
        <w:rPr>
          <w:b/>
        </w:rPr>
      </w:pPr>
      <w:r w:rsidRPr="0048597A">
        <w:rPr>
          <w:b/>
        </w:rPr>
        <w:t xml:space="preserve">Werden Fremdkörper </w:t>
      </w:r>
      <w:r>
        <w:rPr>
          <w:b/>
        </w:rPr>
        <w:t>/ Glimmnester als Zündquelle a</w:t>
      </w:r>
      <w:r w:rsidRPr="0048597A">
        <w:rPr>
          <w:b/>
        </w:rPr>
        <w:t>usgeschl</w:t>
      </w:r>
      <w:r>
        <w:rPr>
          <w:b/>
        </w:rPr>
        <w:t>ossen</w:t>
      </w:r>
      <w:r w:rsidRPr="0048597A">
        <w:rPr>
          <w:b/>
        </w:rPr>
        <w:t>?</w:t>
      </w:r>
    </w:p>
    <w:p w:rsidR="00855CE1" w:rsidRDefault="00855CE1" w:rsidP="00855CE1">
      <w:pPr>
        <w:tabs>
          <w:tab w:val="left" w:pos="426"/>
          <w:tab w:val="left" w:pos="6663"/>
          <w:tab w:val="left" w:pos="7700"/>
        </w:tabs>
      </w:pPr>
    </w:p>
    <w:p w:rsidR="00855CE1" w:rsidRPr="00855CE1" w:rsidRDefault="00855CE1" w:rsidP="00855CE1">
      <w:pPr>
        <w:tabs>
          <w:tab w:val="left" w:pos="426"/>
          <w:tab w:val="left" w:pos="6663"/>
          <w:tab w:val="left" w:pos="7700"/>
        </w:tabs>
        <w:rPr>
          <w:sz w:val="22"/>
          <w:szCs w:val="22"/>
        </w:rPr>
      </w:pPr>
      <w:r w:rsidRPr="00855CE1">
        <w:rPr>
          <w:sz w:val="22"/>
          <w:szCs w:val="22"/>
        </w:rPr>
        <w:t xml:space="preserve">Können Fremdkörper oder Glimmnester </w:t>
      </w:r>
      <w:r w:rsidRPr="00855CE1">
        <w:rPr>
          <w:b/>
          <w:sz w:val="22"/>
          <w:szCs w:val="22"/>
        </w:rPr>
        <w:t>nicht</w:t>
      </w:r>
      <w:r w:rsidRPr="00855CE1">
        <w:rPr>
          <w:sz w:val="22"/>
          <w:szCs w:val="22"/>
        </w:rPr>
        <w:t xml:space="preserve"> sicher ausgeschlossen werden, sind entweder</w:t>
      </w:r>
    </w:p>
    <w:p w:rsidR="00855CE1" w:rsidRPr="00855CE1" w:rsidRDefault="00855CE1" w:rsidP="00855CE1">
      <w:pPr>
        <w:tabs>
          <w:tab w:val="left" w:pos="426"/>
          <w:tab w:val="left" w:pos="6663"/>
          <w:tab w:val="left" w:pos="7700"/>
        </w:tabs>
        <w:rPr>
          <w:sz w:val="22"/>
          <w:szCs w:val="22"/>
        </w:rPr>
      </w:pPr>
    </w:p>
    <w:p w:rsidR="00855CE1" w:rsidRPr="00C77427" w:rsidRDefault="00855CE1" w:rsidP="00C77427">
      <w:pPr>
        <w:numPr>
          <w:ilvl w:val="0"/>
          <w:numId w:val="7"/>
        </w:numPr>
        <w:tabs>
          <w:tab w:val="left" w:pos="426"/>
          <w:tab w:val="left" w:pos="6663"/>
          <w:tab w:val="left" w:pos="7700"/>
        </w:tabs>
        <w:ind w:right="-143"/>
        <w:rPr>
          <w:sz w:val="22"/>
          <w:szCs w:val="22"/>
        </w:rPr>
      </w:pPr>
      <w:r w:rsidRPr="00C77427">
        <w:rPr>
          <w:sz w:val="22"/>
          <w:szCs w:val="22"/>
        </w:rPr>
        <w:t xml:space="preserve">Maßnahmen zur Vermeidung von Ex-Atmosphäre zu </w:t>
      </w:r>
      <w:r w:rsidR="00C77427" w:rsidRPr="00C77427">
        <w:rPr>
          <w:sz w:val="22"/>
          <w:szCs w:val="22"/>
        </w:rPr>
        <w:t>ergreifen, z. B. Inertisierung oder</w:t>
      </w:r>
    </w:p>
    <w:p w:rsidR="00855CE1" w:rsidRPr="00C77427" w:rsidRDefault="00855CE1" w:rsidP="00855CE1">
      <w:pPr>
        <w:numPr>
          <w:ilvl w:val="0"/>
          <w:numId w:val="7"/>
        </w:numPr>
        <w:tabs>
          <w:tab w:val="left" w:pos="426"/>
          <w:tab w:val="left" w:pos="6663"/>
          <w:tab w:val="left" w:pos="7700"/>
        </w:tabs>
        <w:rPr>
          <w:sz w:val="22"/>
          <w:szCs w:val="22"/>
        </w:rPr>
      </w:pPr>
      <w:r w:rsidRPr="00C77427">
        <w:rPr>
          <w:sz w:val="22"/>
          <w:szCs w:val="22"/>
        </w:rPr>
        <w:t>Konzentration des explosionsfähigen Gemisches unterhalb der Unteren E</w:t>
      </w:r>
      <w:r w:rsidR="00C77427" w:rsidRPr="00C77427">
        <w:rPr>
          <w:sz w:val="22"/>
          <w:szCs w:val="22"/>
        </w:rPr>
        <w:t>xplosionsgrenze (UEG) zu halten oder</w:t>
      </w:r>
    </w:p>
    <w:p w:rsidR="00384E2F" w:rsidRDefault="00855CE1" w:rsidP="00C77427">
      <w:pPr>
        <w:numPr>
          <w:ilvl w:val="0"/>
          <w:numId w:val="7"/>
        </w:numPr>
        <w:tabs>
          <w:tab w:val="left" w:pos="426"/>
          <w:tab w:val="left" w:pos="6663"/>
          <w:tab w:val="left" w:pos="7700"/>
        </w:tabs>
        <w:rPr>
          <w:sz w:val="22"/>
          <w:szCs w:val="22"/>
        </w:rPr>
      </w:pPr>
      <w:r w:rsidRPr="00C77427">
        <w:rPr>
          <w:sz w:val="22"/>
          <w:szCs w:val="22"/>
        </w:rPr>
        <w:t>Maßnahmen zur Vermeidung des Eintrags von Fremdkörpern zu treffen, z. B. Magnetabscheider, Siebe etc. zu installieren</w:t>
      </w:r>
      <w:r w:rsidR="00384E2F">
        <w:rPr>
          <w:sz w:val="22"/>
          <w:szCs w:val="22"/>
        </w:rPr>
        <w:t xml:space="preserve"> oder</w:t>
      </w:r>
    </w:p>
    <w:p w:rsidR="00855CE1" w:rsidRPr="00384E2F" w:rsidRDefault="00855CE1" w:rsidP="00384E2F">
      <w:pPr>
        <w:numPr>
          <w:ilvl w:val="0"/>
          <w:numId w:val="7"/>
        </w:numPr>
        <w:tabs>
          <w:tab w:val="left" w:pos="426"/>
          <w:tab w:val="left" w:pos="6663"/>
          <w:tab w:val="left" w:pos="7700"/>
        </w:tabs>
        <w:rPr>
          <w:sz w:val="22"/>
          <w:szCs w:val="22"/>
        </w:rPr>
      </w:pPr>
      <w:r w:rsidRPr="00C77427">
        <w:rPr>
          <w:sz w:val="22"/>
          <w:szCs w:val="22"/>
        </w:rPr>
        <w:t xml:space="preserve">konstruktive Maßnahmen zu treffen, </w:t>
      </w:r>
      <w:r w:rsidRPr="00384E2F">
        <w:rPr>
          <w:sz w:val="22"/>
          <w:szCs w:val="22"/>
        </w:rPr>
        <w:t>z. B. eine druckstoßfeste Bauweise.</w:t>
      </w:r>
    </w:p>
    <w:p w:rsidR="00855CE1" w:rsidRDefault="00855CE1" w:rsidP="00855CE1"/>
    <w:p w:rsidR="00855CE1" w:rsidRPr="00EA63BF" w:rsidRDefault="00855CE1" w:rsidP="00855CE1">
      <w:pPr>
        <w:rPr>
          <w:b/>
          <w:sz w:val="22"/>
          <w:szCs w:val="22"/>
        </w:rPr>
      </w:pPr>
      <w:r w:rsidRPr="00EA63BF">
        <w:rPr>
          <w:b/>
          <w:sz w:val="22"/>
          <w:szCs w:val="22"/>
        </w:rPr>
        <w:t>Diese Maßnahmen sind im Rahmen der Prozessführung zu realisieren und liegen in der Verantwortung des Betreibers.</w:t>
      </w:r>
    </w:p>
    <w:p w:rsidR="00855CE1" w:rsidRPr="00EA63BF" w:rsidRDefault="00855CE1" w:rsidP="00855CE1">
      <w:pPr>
        <w:rPr>
          <w:sz w:val="22"/>
          <w:szCs w:val="22"/>
        </w:rPr>
      </w:pPr>
    </w:p>
    <w:p w:rsidR="00855CE1" w:rsidRPr="00EA63BF" w:rsidRDefault="00855CE1" w:rsidP="00855CE1">
      <w:pPr>
        <w:rPr>
          <w:sz w:val="22"/>
          <w:szCs w:val="22"/>
        </w:rPr>
      </w:pPr>
    </w:p>
    <w:p w:rsidR="00855CE1" w:rsidRPr="00EA63BF" w:rsidRDefault="00855CE1" w:rsidP="00855CE1">
      <w:pPr>
        <w:numPr>
          <w:ilvl w:val="0"/>
          <w:numId w:val="10"/>
        </w:numPr>
        <w:rPr>
          <w:sz w:val="22"/>
          <w:szCs w:val="22"/>
        </w:rPr>
      </w:pPr>
      <w:r w:rsidRPr="00EA63BF">
        <w:rPr>
          <w:b/>
          <w:sz w:val="22"/>
          <w:szCs w:val="22"/>
        </w:rPr>
        <w:t>Werden Maßnahmen zur Vermeidung von Explosionsfähiger Atmosphäre getroffen?</w:t>
      </w:r>
    </w:p>
    <w:p w:rsidR="00855CE1" w:rsidRPr="00EA63BF" w:rsidRDefault="00855CE1" w:rsidP="00855CE1">
      <w:pPr>
        <w:rPr>
          <w:sz w:val="22"/>
          <w:szCs w:val="22"/>
        </w:rPr>
      </w:pPr>
    </w:p>
    <w:p w:rsidR="00855CE1" w:rsidRPr="00EA63BF" w:rsidRDefault="00855CE1" w:rsidP="00855CE1">
      <w:pPr>
        <w:rPr>
          <w:sz w:val="22"/>
          <w:szCs w:val="22"/>
        </w:rPr>
      </w:pPr>
      <w:r w:rsidRPr="00EA63BF">
        <w:rPr>
          <w:b/>
          <w:sz w:val="22"/>
          <w:szCs w:val="22"/>
        </w:rPr>
        <w:t>Wird z. B. inertisiert</w:t>
      </w:r>
      <w:r w:rsidRPr="00EA63BF">
        <w:rPr>
          <w:sz w:val="22"/>
          <w:szCs w:val="22"/>
        </w:rPr>
        <w:t xml:space="preserve"> oder wird die Konzentration des explosionsfähigen Gemisches unterhalb der </w:t>
      </w:r>
      <w:proofErr w:type="gramStart"/>
      <w:r w:rsidRPr="00EA63BF">
        <w:rPr>
          <w:sz w:val="22"/>
          <w:szCs w:val="22"/>
        </w:rPr>
        <w:t>Unteren</w:t>
      </w:r>
      <w:proofErr w:type="gramEnd"/>
      <w:r w:rsidRPr="00EA63BF">
        <w:rPr>
          <w:sz w:val="22"/>
          <w:szCs w:val="22"/>
        </w:rPr>
        <w:t xml:space="preserve"> Explosionsgrenze bzw. oberhalb der Oberen Explosionsgrenze (UEG/OEG) gehalten? Wird irgendeine andere Maßnahme zur Vermeidung explosions-fähiger Atmosphäre ergriffen?</w:t>
      </w:r>
    </w:p>
    <w:p w:rsidR="00855CE1" w:rsidRPr="00EA63BF" w:rsidRDefault="00855CE1" w:rsidP="00855CE1">
      <w:pPr>
        <w:rPr>
          <w:sz w:val="22"/>
          <w:szCs w:val="22"/>
        </w:rPr>
      </w:pPr>
    </w:p>
    <w:p w:rsidR="00855CE1" w:rsidRPr="00EA63BF" w:rsidRDefault="00855CE1" w:rsidP="00855CE1">
      <w:pPr>
        <w:numPr>
          <w:ilvl w:val="0"/>
          <w:numId w:val="9"/>
        </w:numPr>
        <w:rPr>
          <w:sz w:val="22"/>
          <w:szCs w:val="22"/>
        </w:rPr>
      </w:pPr>
      <w:r w:rsidRPr="00EA63BF">
        <w:rPr>
          <w:sz w:val="22"/>
          <w:szCs w:val="22"/>
        </w:rPr>
        <w:t>Trifft das zu, dann sind diese Maßnahmen bei der Zonenbestimmung zu berücksichtigen.</w:t>
      </w:r>
    </w:p>
    <w:p w:rsidR="00C77427" w:rsidRPr="00EA63BF" w:rsidRDefault="00855CE1" w:rsidP="00855CE1">
      <w:pPr>
        <w:numPr>
          <w:ilvl w:val="0"/>
          <w:numId w:val="9"/>
        </w:numPr>
        <w:rPr>
          <w:sz w:val="22"/>
          <w:szCs w:val="22"/>
        </w:rPr>
      </w:pPr>
      <w:r w:rsidRPr="00EA63BF">
        <w:rPr>
          <w:sz w:val="22"/>
          <w:szCs w:val="22"/>
        </w:rPr>
        <w:t>Bitte beschreiben Sie die Maßnahmen.</w:t>
      </w:r>
      <w:r w:rsidR="00EA63BF">
        <w:rPr>
          <w:sz w:val="22"/>
          <w:szCs w:val="22"/>
        </w:rPr>
        <w:br/>
      </w:r>
      <w:r w:rsidR="00EA63BF">
        <w:rPr>
          <w:sz w:val="22"/>
          <w:szCs w:val="22"/>
        </w:rPr>
        <w:br/>
      </w:r>
    </w:p>
    <w:p w:rsidR="00855CE1" w:rsidRPr="00EA63BF" w:rsidRDefault="00855CE1" w:rsidP="00855CE1">
      <w:pPr>
        <w:numPr>
          <w:ilvl w:val="0"/>
          <w:numId w:val="10"/>
        </w:numPr>
        <w:rPr>
          <w:b/>
          <w:sz w:val="22"/>
          <w:szCs w:val="22"/>
        </w:rPr>
      </w:pPr>
      <w:r w:rsidRPr="00EA63BF">
        <w:rPr>
          <w:b/>
          <w:sz w:val="22"/>
          <w:szCs w:val="22"/>
        </w:rPr>
        <w:t>Ist konstruktiver Explosionsschutz vorgesehen?</w:t>
      </w:r>
    </w:p>
    <w:p w:rsidR="00855CE1" w:rsidRPr="00EA63BF" w:rsidRDefault="00855CE1" w:rsidP="00855CE1">
      <w:pPr>
        <w:rPr>
          <w:sz w:val="22"/>
          <w:szCs w:val="22"/>
        </w:rPr>
      </w:pPr>
    </w:p>
    <w:p w:rsidR="00855CE1" w:rsidRPr="00EA63BF" w:rsidRDefault="00855CE1" w:rsidP="00855CE1">
      <w:pPr>
        <w:rPr>
          <w:sz w:val="22"/>
          <w:szCs w:val="22"/>
        </w:rPr>
      </w:pPr>
      <w:r w:rsidRPr="00EA63BF">
        <w:rPr>
          <w:sz w:val="22"/>
          <w:szCs w:val="22"/>
        </w:rPr>
        <w:t>Konstruktiver Explosionsschutz wird immer dann vorgesehen, wenn es beim Betrieb der Maschine zu Explosionen kommen kann. Zu den konstruktiven Schutzmaßnahmen zählen:</w:t>
      </w:r>
    </w:p>
    <w:p w:rsidR="00855CE1" w:rsidRPr="00EA63BF" w:rsidRDefault="00855CE1" w:rsidP="00FD62CB">
      <w:pPr>
        <w:rPr>
          <w:sz w:val="22"/>
          <w:szCs w:val="22"/>
        </w:rPr>
      </w:pPr>
    </w:p>
    <w:p w:rsidR="00855CE1" w:rsidRPr="00EA63BF" w:rsidRDefault="00855CE1" w:rsidP="00FD62CB">
      <w:pPr>
        <w:numPr>
          <w:ilvl w:val="0"/>
          <w:numId w:val="4"/>
        </w:numPr>
        <w:ind w:left="567" w:hanging="425"/>
        <w:rPr>
          <w:sz w:val="22"/>
          <w:szCs w:val="22"/>
        </w:rPr>
      </w:pPr>
      <w:r w:rsidRPr="00EA63BF">
        <w:rPr>
          <w:sz w:val="22"/>
          <w:szCs w:val="22"/>
        </w:rPr>
        <w:t xml:space="preserve">Explosionsdruckstoßfeste Bauweise </w:t>
      </w:r>
    </w:p>
    <w:p w:rsidR="00855CE1" w:rsidRPr="00EA63BF" w:rsidRDefault="00855CE1" w:rsidP="00FD62CB">
      <w:pPr>
        <w:numPr>
          <w:ilvl w:val="0"/>
          <w:numId w:val="4"/>
        </w:numPr>
        <w:ind w:left="567" w:hanging="425"/>
        <w:rPr>
          <w:sz w:val="22"/>
          <w:szCs w:val="22"/>
        </w:rPr>
      </w:pPr>
      <w:r w:rsidRPr="00EA63BF">
        <w:rPr>
          <w:sz w:val="22"/>
          <w:szCs w:val="22"/>
        </w:rPr>
        <w:t>Explosionsdruckfeste Bauweise (Behälter darf sich bei einer Explosion nicht verformen)</w:t>
      </w:r>
    </w:p>
    <w:p w:rsidR="00654B2E" w:rsidRPr="00EA63BF" w:rsidRDefault="009262E6" w:rsidP="00FD62CB">
      <w:pPr>
        <w:numPr>
          <w:ilvl w:val="0"/>
          <w:numId w:val="14"/>
        </w:numPr>
        <w:tabs>
          <w:tab w:val="left" w:pos="1134"/>
        </w:tabs>
        <w:ind w:hanging="153"/>
        <w:rPr>
          <w:sz w:val="22"/>
          <w:szCs w:val="22"/>
        </w:rPr>
      </w:pPr>
      <w:r w:rsidRPr="00EA63BF">
        <w:rPr>
          <w:b/>
          <w:sz w:val="22"/>
          <w:szCs w:val="22"/>
        </w:rPr>
        <w:t>Hinweis</w:t>
      </w:r>
      <w:r w:rsidR="00855CE1" w:rsidRPr="00EA63BF">
        <w:rPr>
          <w:b/>
          <w:sz w:val="22"/>
          <w:szCs w:val="22"/>
        </w:rPr>
        <w:t>:</w:t>
      </w:r>
      <w:r w:rsidR="00855CE1" w:rsidRPr="00EA63BF">
        <w:rPr>
          <w:sz w:val="22"/>
          <w:szCs w:val="22"/>
        </w:rPr>
        <w:t xml:space="preserve"> In diesen beiden Fällen sind ggf. weitere Maßnahmen zum Schutz von </w:t>
      </w:r>
    </w:p>
    <w:p w:rsidR="00855CE1" w:rsidRPr="00EA63BF" w:rsidRDefault="00654B2E" w:rsidP="00FD62CB">
      <w:pPr>
        <w:tabs>
          <w:tab w:val="left" w:pos="1134"/>
        </w:tabs>
        <w:ind w:left="720"/>
        <w:rPr>
          <w:sz w:val="22"/>
          <w:szCs w:val="22"/>
        </w:rPr>
      </w:pPr>
      <w:r w:rsidRPr="00EA63BF">
        <w:rPr>
          <w:b/>
          <w:sz w:val="22"/>
          <w:szCs w:val="22"/>
        </w:rPr>
        <w:tab/>
      </w:r>
      <w:r w:rsidR="00855CE1" w:rsidRPr="00EA63BF">
        <w:rPr>
          <w:sz w:val="22"/>
          <w:szCs w:val="22"/>
        </w:rPr>
        <w:t>Anlagenteilen erforderlich. Üblich ist hier die Beratung durch Fachfirmen.</w:t>
      </w:r>
    </w:p>
    <w:p w:rsidR="00855CE1" w:rsidRPr="00EA63BF" w:rsidRDefault="00855CE1" w:rsidP="00FD62CB">
      <w:pPr>
        <w:numPr>
          <w:ilvl w:val="0"/>
          <w:numId w:val="4"/>
        </w:numPr>
        <w:ind w:left="567" w:hanging="425"/>
        <w:rPr>
          <w:sz w:val="22"/>
          <w:szCs w:val="22"/>
        </w:rPr>
      </w:pPr>
      <w:r w:rsidRPr="00EA63BF">
        <w:rPr>
          <w:sz w:val="22"/>
          <w:szCs w:val="22"/>
        </w:rPr>
        <w:t>Explosionsunterdrückung, z. B. durch schnelles Verteilen von Löschmitteln, Löschkartuschen</w:t>
      </w:r>
    </w:p>
    <w:p w:rsidR="00855CE1" w:rsidRPr="00EA63BF" w:rsidRDefault="00855CE1" w:rsidP="00FD62CB">
      <w:pPr>
        <w:rPr>
          <w:sz w:val="22"/>
          <w:szCs w:val="22"/>
        </w:rPr>
      </w:pPr>
    </w:p>
    <w:p w:rsidR="00855CE1" w:rsidRPr="00EA63BF" w:rsidRDefault="00855CE1" w:rsidP="00FD62CB">
      <w:pPr>
        <w:rPr>
          <w:sz w:val="22"/>
          <w:szCs w:val="22"/>
        </w:rPr>
      </w:pPr>
      <w:r w:rsidRPr="00EA63BF">
        <w:rPr>
          <w:sz w:val="22"/>
          <w:szCs w:val="22"/>
        </w:rPr>
        <w:t>Bitte beschreiben Sie, inwieweit Sie Maßnahmen des konstruktiven Explosionsschutzes ergreifen.</w:t>
      </w:r>
    </w:p>
    <w:p w:rsidR="00855CE1" w:rsidRDefault="00855CE1" w:rsidP="00855CE1">
      <w:pPr>
        <w:rPr>
          <w:b/>
          <w:sz w:val="22"/>
          <w:szCs w:val="22"/>
        </w:rPr>
      </w:pPr>
    </w:p>
    <w:p w:rsidR="00EA63BF" w:rsidRDefault="00EA63B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434A2" w:rsidRDefault="003434A2">
      <w:pPr>
        <w:rPr>
          <w:b/>
          <w:sz w:val="22"/>
          <w:szCs w:val="22"/>
        </w:rPr>
      </w:pPr>
    </w:p>
    <w:p w:rsidR="00654B2E" w:rsidRPr="00EA63BF" w:rsidRDefault="00654B2E" w:rsidP="00855CE1">
      <w:pPr>
        <w:rPr>
          <w:b/>
          <w:sz w:val="22"/>
          <w:szCs w:val="22"/>
        </w:rPr>
      </w:pPr>
    </w:p>
    <w:p w:rsidR="00855CE1" w:rsidRPr="00EA63BF" w:rsidRDefault="00855CE1" w:rsidP="00855CE1">
      <w:pPr>
        <w:numPr>
          <w:ilvl w:val="0"/>
          <w:numId w:val="10"/>
        </w:numPr>
        <w:rPr>
          <w:b/>
          <w:sz w:val="22"/>
          <w:szCs w:val="22"/>
        </w:rPr>
      </w:pPr>
      <w:r w:rsidRPr="00EA63BF">
        <w:rPr>
          <w:b/>
          <w:sz w:val="22"/>
          <w:szCs w:val="22"/>
        </w:rPr>
        <w:t>Zonenfestlegung</w:t>
      </w:r>
    </w:p>
    <w:p w:rsidR="00855CE1" w:rsidRPr="00EA63BF" w:rsidRDefault="00855CE1" w:rsidP="00855CE1">
      <w:pPr>
        <w:rPr>
          <w:sz w:val="22"/>
          <w:szCs w:val="22"/>
        </w:rPr>
      </w:pPr>
    </w:p>
    <w:p w:rsidR="00855CE1" w:rsidRPr="00EA63BF" w:rsidRDefault="00855CE1" w:rsidP="00855CE1">
      <w:pPr>
        <w:rPr>
          <w:sz w:val="22"/>
          <w:szCs w:val="22"/>
        </w:rPr>
      </w:pPr>
      <w:r w:rsidRPr="00EA63BF">
        <w:rPr>
          <w:sz w:val="22"/>
          <w:szCs w:val="22"/>
        </w:rPr>
        <w:t>Welche Zone festgelegt wird, hängt davon ab, wie häufig explosionsfähige Atmosphäre auftreten kann.</w:t>
      </w:r>
      <w:r w:rsidR="00E92777" w:rsidRPr="00EA63BF">
        <w:rPr>
          <w:sz w:val="22"/>
          <w:szCs w:val="22"/>
        </w:rPr>
        <w:t xml:space="preserve"> </w:t>
      </w:r>
      <w:r w:rsidRPr="00EA63BF">
        <w:rPr>
          <w:sz w:val="22"/>
          <w:szCs w:val="22"/>
        </w:rPr>
        <w:t>Die Häufigkeit des Auftretens definiert die Zone und somit auch die erforderliche Gerätekategorie.</w:t>
      </w:r>
      <w:r w:rsidR="00E92777" w:rsidRPr="00EA63BF">
        <w:rPr>
          <w:sz w:val="22"/>
          <w:szCs w:val="22"/>
        </w:rPr>
        <w:t xml:space="preserve"> </w:t>
      </w:r>
      <w:r w:rsidRPr="00EA63BF">
        <w:rPr>
          <w:sz w:val="22"/>
          <w:szCs w:val="22"/>
        </w:rPr>
        <w:t>Zu betrachten sind hierfür nicht nur der Raum, in dem die explosionsfähige Atmosphäre vorliegt, sondern auch mögliche Austrittsöffnungen, durch die die explosionsfähige Atmosphäre sich ausbreiten kann.</w:t>
      </w:r>
    </w:p>
    <w:p w:rsidR="00896D3C" w:rsidRPr="00EA63BF" w:rsidRDefault="00896D3C" w:rsidP="00855CE1">
      <w:pPr>
        <w:rPr>
          <w:sz w:val="22"/>
          <w:szCs w:val="22"/>
        </w:rPr>
      </w:pPr>
    </w:p>
    <w:p w:rsidR="00855CE1" w:rsidRPr="00EA63BF" w:rsidRDefault="00855CE1" w:rsidP="00855CE1">
      <w:pPr>
        <w:rPr>
          <w:sz w:val="22"/>
          <w:szCs w:val="22"/>
        </w:rPr>
      </w:pPr>
      <w:r w:rsidRPr="00EA63BF">
        <w:rPr>
          <w:sz w:val="22"/>
          <w:szCs w:val="22"/>
        </w:rPr>
        <w:t>Stellen Sie sich bewusst folgende Fragen:</w:t>
      </w:r>
    </w:p>
    <w:p w:rsidR="00896D3C" w:rsidRPr="00EA63BF" w:rsidRDefault="00896D3C" w:rsidP="00855CE1">
      <w:pPr>
        <w:rPr>
          <w:sz w:val="22"/>
          <w:szCs w:val="22"/>
        </w:rPr>
      </w:pPr>
    </w:p>
    <w:p w:rsidR="00855CE1" w:rsidRPr="00EA63BF" w:rsidRDefault="00855CE1" w:rsidP="00855CE1">
      <w:pPr>
        <w:numPr>
          <w:ilvl w:val="0"/>
          <w:numId w:val="11"/>
        </w:numPr>
        <w:rPr>
          <w:sz w:val="22"/>
          <w:szCs w:val="22"/>
        </w:rPr>
      </w:pPr>
      <w:r w:rsidRPr="00EA63BF">
        <w:rPr>
          <w:sz w:val="22"/>
          <w:szCs w:val="22"/>
        </w:rPr>
        <w:t>Welche Aggregate befinden sich im explosionsgefährdeten Bereich</w:t>
      </w:r>
      <w:r w:rsidR="00E92777" w:rsidRPr="00EA63BF">
        <w:rPr>
          <w:sz w:val="22"/>
          <w:szCs w:val="22"/>
        </w:rPr>
        <w:t xml:space="preserve">? </w:t>
      </w:r>
      <w:r w:rsidRPr="00EA63BF">
        <w:rPr>
          <w:sz w:val="22"/>
          <w:szCs w:val="22"/>
        </w:rPr>
        <w:t>(Antriebe, elektrische Verbraucher, Schaltschrank, Steuerstelle etc.)</w:t>
      </w:r>
    </w:p>
    <w:p w:rsidR="00855CE1" w:rsidRPr="00EA63BF" w:rsidRDefault="00855CE1" w:rsidP="00855CE1">
      <w:pPr>
        <w:numPr>
          <w:ilvl w:val="0"/>
          <w:numId w:val="11"/>
        </w:numPr>
        <w:rPr>
          <w:sz w:val="22"/>
          <w:szCs w:val="22"/>
        </w:rPr>
      </w:pPr>
      <w:r w:rsidRPr="00EA63BF">
        <w:rPr>
          <w:sz w:val="22"/>
          <w:szCs w:val="22"/>
        </w:rPr>
        <w:t>Wo kann es zu einer Zonenverschleppung kommen</w:t>
      </w:r>
      <w:r w:rsidR="00E92777" w:rsidRPr="00EA63BF">
        <w:rPr>
          <w:sz w:val="22"/>
          <w:szCs w:val="22"/>
        </w:rPr>
        <w:t>?</w:t>
      </w:r>
      <w:r w:rsidRPr="00EA63BF">
        <w:rPr>
          <w:sz w:val="22"/>
          <w:szCs w:val="22"/>
        </w:rPr>
        <w:t xml:space="preserve"> (z.B. an Übergangsstellen der Beschickung und der Entleerung, Absauganlage etc.</w:t>
      </w:r>
      <w:r w:rsidR="00E92777" w:rsidRPr="00EA63BF">
        <w:rPr>
          <w:sz w:val="22"/>
          <w:szCs w:val="22"/>
        </w:rPr>
        <w:t>)</w:t>
      </w:r>
    </w:p>
    <w:p w:rsidR="00855CE1" w:rsidRPr="00EA63BF" w:rsidRDefault="00855CE1" w:rsidP="00855CE1">
      <w:pPr>
        <w:numPr>
          <w:ilvl w:val="0"/>
          <w:numId w:val="11"/>
        </w:numPr>
        <w:rPr>
          <w:sz w:val="22"/>
          <w:szCs w:val="22"/>
        </w:rPr>
      </w:pPr>
      <w:r w:rsidRPr="00EA63BF">
        <w:rPr>
          <w:sz w:val="22"/>
          <w:szCs w:val="22"/>
        </w:rPr>
        <w:t xml:space="preserve">Wo ist außerhalb des Mischers mit explosionsfähiger Atmosphäre zu rechnen? </w:t>
      </w:r>
    </w:p>
    <w:p w:rsidR="00855CE1" w:rsidRDefault="00855CE1" w:rsidP="00855CE1">
      <w:pPr>
        <w:rPr>
          <w:sz w:val="22"/>
          <w:szCs w:val="22"/>
        </w:rPr>
      </w:pPr>
    </w:p>
    <w:p w:rsidR="00896D3C" w:rsidRPr="00654B2E" w:rsidRDefault="00896D3C" w:rsidP="00855CE1">
      <w:pPr>
        <w:rPr>
          <w:sz w:val="22"/>
          <w:szCs w:val="22"/>
        </w:rPr>
      </w:pPr>
    </w:p>
    <w:p w:rsidR="00855CE1" w:rsidRPr="00654B2E" w:rsidRDefault="00855CE1" w:rsidP="00855CE1">
      <w:pPr>
        <w:rPr>
          <w:sz w:val="22"/>
          <w:szCs w:val="22"/>
        </w:rPr>
      </w:pPr>
      <w:r w:rsidRPr="00654B2E">
        <w:rPr>
          <w:sz w:val="22"/>
          <w:szCs w:val="22"/>
        </w:rPr>
        <w:t>Je nach Häufigkeit des Auftretens werden die Zonen wie folgt zugeordnet:</w:t>
      </w:r>
    </w:p>
    <w:p w:rsidR="00855CE1" w:rsidRDefault="00855CE1" w:rsidP="00855CE1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862"/>
        <w:gridCol w:w="1126"/>
        <w:gridCol w:w="6835"/>
      </w:tblGrid>
      <w:tr w:rsidR="00855CE1" w:rsidRPr="00EA63BF" w:rsidTr="00654B2E">
        <w:tc>
          <w:tcPr>
            <w:tcW w:w="809" w:type="dxa"/>
            <w:shd w:val="clear" w:color="auto" w:fill="auto"/>
            <w:vAlign w:val="center"/>
          </w:tcPr>
          <w:p w:rsidR="00855CE1" w:rsidRPr="00EA63BF" w:rsidRDefault="00855CE1" w:rsidP="00F07B7E">
            <w:pPr>
              <w:jc w:val="center"/>
              <w:rPr>
                <w:b/>
                <w:sz w:val="22"/>
                <w:szCs w:val="22"/>
              </w:rPr>
            </w:pPr>
            <w:r w:rsidRPr="00EA63BF">
              <w:rPr>
                <w:b/>
                <w:sz w:val="22"/>
                <w:szCs w:val="22"/>
              </w:rPr>
              <w:t>Gas (G)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855CE1" w:rsidRPr="00EA63BF" w:rsidRDefault="00855CE1" w:rsidP="00F07B7E">
            <w:pPr>
              <w:jc w:val="center"/>
              <w:rPr>
                <w:b/>
                <w:sz w:val="22"/>
                <w:szCs w:val="22"/>
              </w:rPr>
            </w:pPr>
            <w:r w:rsidRPr="00EA63BF">
              <w:rPr>
                <w:b/>
                <w:sz w:val="22"/>
                <w:szCs w:val="22"/>
              </w:rPr>
              <w:t>Staub (D)</w:t>
            </w:r>
          </w:p>
        </w:tc>
        <w:tc>
          <w:tcPr>
            <w:tcW w:w="1126" w:type="dxa"/>
          </w:tcPr>
          <w:p w:rsidR="00855CE1" w:rsidRPr="00EA63BF" w:rsidRDefault="00855CE1" w:rsidP="00F07B7E">
            <w:pPr>
              <w:pStyle w:val="berschrift1"/>
              <w:rPr>
                <w:sz w:val="22"/>
                <w:szCs w:val="22"/>
              </w:rPr>
            </w:pPr>
            <w:r w:rsidRPr="00EA63BF">
              <w:rPr>
                <w:sz w:val="22"/>
                <w:szCs w:val="22"/>
              </w:rPr>
              <w:t>Geräte-kategorie</w:t>
            </w:r>
          </w:p>
        </w:tc>
        <w:tc>
          <w:tcPr>
            <w:tcW w:w="7055" w:type="dxa"/>
            <w:shd w:val="clear" w:color="auto" w:fill="auto"/>
          </w:tcPr>
          <w:p w:rsidR="00855CE1" w:rsidRPr="00EA63BF" w:rsidRDefault="00855CE1" w:rsidP="00F07B7E">
            <w:pPr>
              <w:pStyle w:val="berschrift1"/>
              <w:rPr>
                <w:sz w:val="22"/>
                <w:szCs w:val="22"/>
              </w:rPr>
            </w:pPr>
            <w:r w:rsidRPr="00EA63BF">
              <w:rPr>
                <w:sz w:val="22"/>
                <w:szCs w:val="22"/>
              </w:rPr>
              <w:t>Häufigkeit des Auftretens</w:t>
            </w:r>
          </w:p>
        </w:tc>
      </w:tr>
      <w:tr w:rsidR="00855CE1" w:rsidRPr="00EA63BF" w:rsidTr="00654B2E">
        <w:tc>
          <w:tcPr>
            <w:tcW w:w="809" w:type="dxa"/>
            <w:shd w:val="clear" w:color="auto" w:fill="auto"/>
            <w:vAlign w:val="center"/>
          </w:tcPr>
          <w:p w:rsidR="00855CE1" w:rsidRPr="00EA63BF" w:rsidRDefault="00855CE1" w:rsidP="00F07B7E">
            <w:pPr>
              <w:jc w:val="center"/>
              <w:rPr>
                <w:sz w:val="22"/>
                <w:szCs w:val="22"/>
              </w:rPr>
            </w:pPr>
            <w:r w:rsidRPr="00EA63BF">
              <w:rPr>
                <w:sz w:val="22"/>
                <w:szCs w:val="22"/>
              </w:rPr>
              <w:t>Zone 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855CE1" w:rsidRPr="00EA63BF" w:rsidRDefault="00855CE1" w:rsidP="00F07B7E">
            <w:pPr>
              <w:jc w:val="center"/>
              <w:rPr>
                <w:sz w:val="22"/>
                <w:szCs w:val="22"/>
              </w:rPr>
            </w:pPr>
            <w:r w:rsidRPr="00EA63BF">
              <w:rPr>
                <w:sz w:val="22"/>
                <w:szCs w:val="22"/>
              </w:rPr>
              <w:t>Zone 20</w:t>
            </w:r>
          </w:p>
        </w:tc>
        <w:tc>
          <w:tcPr>
            <w:tcW w:w="1126" w:type="dxa"/>
          </w:tcPr>
          <w:p w:rsidR="00855CE1" w:rsidRPr="00EA63BF" w:rsidRDefault="00855CE1" w:rsidP="00F07B7E">
            <w:pPr>
              <w:jc w:val="center"/>
              <w:rPr>
                <w:rFonts w:cs="Arial"/>
                <w:sz w:val="22"/>
                <w:szCs w:val="22"/>
              </w:rPr>
            </w:pPr>
            <w:r w:rsidRPr="00EA63B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055" w:type="dxa"/>
            <w:shd w:val="clear" w:color="auto" w:fill="auto"/>
          </w:tcPr>
          <w:p w:rsidR="00855CE1" w:rsidRPr="00EA63BF" w:rsidRDefault="00855CE1" w:rsidP="00F07B7E">
            <w:pPr>
              <w:rPr>
                <w:sz w:val="22"/>
                <w:szCs w:val="22"/>
              </w:rPr>
            </w:pPr>
            <w:r w:rsidRPr="00EA63BF">
              <w:rPr>
                <w:rFonts w:cs="Arial"/>
                <w:sz w:val="22"/>
                <w:szCs w:val="22"/>
              </w:rPr>
              <w:t>Bereich, in denen explosionsfähige Atmosphäre ständig, über lange Zeiträume oder häufig vorhanden ist.</w:t>
            </w:r>
          </w:p>
        </w:tc>
      </w:tr>
      <w:tr w:rsidR="00855CE1" w:rsidRPr="00EA63BF" w:rsidTr="00654B2E">
        <w:tc>
          <w:tcPr>
            <w:tcW w:w="809" w:type="dxa"/>
            <w:shd w:val="clear" w:color="auto" w:fill="auto"/>
            <w:vAlign w:val="center"/>
          </w:tcPr>
          <w:p w:rsidR="00855CE1" w:rsidRPr="00EA63BF" w:rsidRDefault="00855CE1" w:rsidP="00F07B7E">
            <w:pPr>
              <w:jc w:val="center"/>
              <w:rPr>
                <w:sz w:val="22"/>
                <w:szCs w:val="22"/>
              </w:rPr>
            </w:pPr>
            <w:r w:rsidRPr="00EA63BF">
              <w:rPr>
                <w:sz w:val="22"/>
                <w:szCs w:val="22"/>
              </w:rPr>
              <w:t>Zone 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855CE1" w:rsidRPr="00EA63BF" w:rsidRDefault="00855CE1" w:rsidP="00F07B7E">
            <w:pPr>
              <w:jc w:val="center"/>
              <w:rPr>
                <w:sz w:val="22"/>
                <w:szCs w:val="22"/>
              </w:rPr>
            </w:pPr>
            <w:r w:rsidRPr="00EA63BF">
              <w:rPr>
                <w:sz w:val="22"/>
                <w:szCs w:val="22"/>
              </w:rPr>
              <w:t>Zone 21</w:t>
            </w:r>
          </w:p>
        </w:tc>
        <w:tc>
          <w:tcPr>
            <w:tcW w:w="1126" w:type="dxa"/>
          </w:tcPr>
          <w:p w:rsidR="00855CE1" w:rsidRPr="00EA63BF" w:rsidRDefault="00855CE1" w:rsidP="00F07B7E">
            <w:pPr>
              <w:jc w:val="center"/>
              <w:rPr>
                <w:sz w:val="22"/>
                <w:szCs w:val="22"/>
              </w:rPr>
            </w:pPr>
            <w:r w:rsidRPr="00EA63BF">
              <w:rPr>
                <w:sz w:val="22"/>
                <w:szCs w:val="22"/>
              </w:rPr>
              <w:t>2</w:t>
            </w:r>
          </w:p>
        </w:tc>
        <w:tc>
          <w:tcPr>
            <w:tcW w:w="7055" w:type="dxa"/>
            <w:shd w:val="clear" w:color="auto" w:fill="auto"/>
          </w:tcPr>
          <w:p w:rsidR="00855CE1" w:rsidRPr="00EA63BF" w:rsidRDefault="00855CE1" w:rsidP="00F07B7E">
            <w:pPr>
              <w:rPr>
                <w:sz w:val="22"/>
                <w:szCs w:val="22"/>
              </w:rPr>
            </w:pPr>
            <w:r w:rsidRPr="00EA63BF">
              <w:rPr>
                <w:sz w:val="22"/>
                <w:szCs w:val="22"/>
              </w:rPr>
              <w:t>Bereich, in dem sich bei Normalbetrieb gelegentlich eine explosionsfähige Atmosphäre bilden kann.</w:t>
            </w:r>
          </w:p>
        </w:tc>
      </w:tr>
      <w:tr w:rsidR="00855CE1" w:rsidRPr="00EA63BF" w:rsidTr="00654B2E">
        <w:tc>
          <w:tcPr>
            <w:tcW w:w="809" w:type="dxa"/>
            <w:shd w:val="clear" w:color="auto" w:fill="auto"/>
            <w:vAlign w:val="center"/>
          </w:tcPr>
          <w:p w:rsidR="00855CE1" w:rsidRPr="00EA63BF" w:rsidRDefault="00855CE1" w:rsidP="00F07B7E">
            <w:pPr>
              <w:jc w:val="center"/>
              <w:rPr>
                <w:sz w:val="22"/>
                <w:szCs w:val="22"/>
              </w:rPr>
            </w:pPr>
            <w:r w:rsidRPr="00EA63BF">
              <w:rPr>
                <w:sz w:val="22"/>
                <w:szCs w:val="22"/>
              </w:rPr>
              <w:t>Zone 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855CE1" w:rsidRPr="00EA63BF" w:rsidRDefault="00855CE1" w:rsidP="00F07B7E">
            <w:pPr>
              <w:jc w:val="center"/>
              <w:rPr>
                <w:sz w:val="22"/>
                <w:szCs w:val="22"/>
              </w:rPr>
            </w:pPr>
            <w:r w:rsidRPr="00EA63BF">
              <w:rPr>
                <w:sz w:val="22"/>
                <w:szCs w:val="22"/>
              </w:rPr>
              <w:t>Zone 22</w:t>
            </w:r>
          </w:p>
        </w:tc>
        <w:tc>
          <w:tcPr>
            <w:tcW w:w="1126" w:type="dxa"/>
          </w:tcPr>
          <w:p w:rsidR="00855CE1" w:rsidRPr="00EA63BF" w:rsidRDefault="00855CE1" w:rsidP="00F07B7E">
            <w:pPr>
              <w:jc w:val="center"/>
              <w:rPr>
                <w:sz w:val="22"/>
                <w:szCs w:val="22"/>
              </w:rPr>
            </w:pPr>
            <w:r w:rsidRPr="00EA63BF">
              <w:rPr>
                <w:sz w:val="22"/>
                <w:szCs w:val="22"/>
              </w:rPr>
              <w:t>3</w:t>
            </w:r>
          </w:p>
        </w:tc>
        <w:tc>
          <w:tcPr>
            <w:tcW w:w="7055" w:type="dxa"/>
            <w:shd w:val="clear" w:color="auto" w:fill="auto"/>
          </w:tcPr>
          <w:p w:rsidR="00855CE1" w:rsidRPr="00EA63BF" w:rsidRDefault="00855CE1" w:rsidP="00F07B7E">
            <w:pPr>
              <w:rPr>
                <w:sz w:val="22"/>
                <w:szCs w:val="22"/>
              </w:rPr>
            </w:pPr>
            <w:r w:rsidRPr="00EA63BF">
              <w:rPr>
                <w:sz w:val="22"/>
                <w:szCs w:val="22"/>
              </w:rPr>
              <w:t>Bereich, in dem bei Normalbetrieb eine explosionsfähige Atmosphäre normalerweise nicht oder aber nur kurzzeitig auftritt.</w:t>
            </w:r>
          </w:p>
        </w:tc>
      </w:tr>
    </w:tbl>
    <w:p w:rsidR="00E6651A" w:rsidRPr="00EA63BF" w:rsidRDefault="00E6651A" w:rsidP="000B3AF4">
      <w:pPr>
        <w:rPr>
          <w:sz w:val="22"/>
          <w:szCs w:val="22"/>
        </w:rPr>
      </w:pPr>
    </w:p>
    <w:p w:rsidR="000B3AF4" w:rsidRPr="00EA63BF" w:rsidRDefault="000B3AF4" w:rsidP="000B3AF4">
      <w:pPr>
        <w:numPr>
          <w:ilvl w:val="1"/>
          <w:numId w:val="10"/>
        </w:numPr>
        <w:rPr>
          <w:b/>
          <w:sz w:val="22"/>
          <w:szCs w:val="22"/>
        </w:rPr>
      </w:pPr>
      <w:r w:rsidRPr="00EA63BF">
        <w:rPr>
          <w:b/>
          <w:sz w:val="22"/>
          <w:szCs w:val="22"/>
        </w:rPr>
        <w:t>Hybride Gemische</w:t>
      </w:r>
    </w:p>
    <w:p w:rsidR="000B3AF4" w:rsidRPr="00EA63BF" w:rsidRDefault="000B3AF4" w:rsidP="000B3AF4">
      <w:pPr>
        <w:ind w:left="792"/>
        <w:rPr>
          <w:sz w:val="22"/>
          <w:szCs w:val="22"/>
        </w:rPr>
      </w:pPr>
    </w:p>
    <w:p w:rsidR="000B3AF4" w:rsidRPr="00EA63BF" w:rsidRDefault="000B3AF4" w:rsidP="000B3AF4">
      <w:pPr>
        <w:ind w:left="792"/>
        <w:rPr>
          <w:sz w:val="22"/>
          <w:szCs w:val="22"/>
        </w:rPr>
      </w:pPr>
      <w:r w:rsidRPr="00EA63BF">
        <w:rPr>
          <w:sz w:val="22"/>
          <w:szCs w:val="22"/>
        </w:rPr>
        <w:t>Hybride Gemische sind Gemische von Luft und brennbaren Stoffen in unterschiedlichen Aggregatzuständen. Dies könnte z.B. eine Mischung aus brennbaren Stäuben und der gleichzeitigen Zugabe von brennbaren Gasen sein.</w:t>
      </w:r>
    </w:p>
    <w:p w:rsidR="00E92777" w:rsidRPr="00EA63BF" w:rsidRDefault="00E92777" w:rsidP="00855CE1">
      <w:pPr>
        <w:ind w:firstLine="360"/>
        <w:rPr>
          <w:sz w:val="22"/>
          <w:szCs w:val="22"/>
        </w:rPr>
      </w:pPr>
    </w:p>
    <w:p w:rsidR="00E92777" w:rsidRPr="00EA63BF" w:rsidRDefault="00E92777" w:rsidP="00E92777">
      <w:pPr>
        <w:numPr>
          <w:ilvl w:val="0"/>
          <w:numId w:val="10"/>
        </w:numPr>
        <w:rPr>
          <w:i/>
          <w:sz w:val="22"/>
          <w:szCs w:val="22"/>
        </w:rPr>
      </w:pPr>
      <w:r w:rsidRPr="00EA63BF">
        <w:rPr>
          <w:b/>
          <w:sz w:val="22"/>
          <w:szCs w:val="22"/>
        </w:rPr>
        <w:t>Umgebungstemperaturen</w:t>
      </w:r>
    </w:p>
    <w:p w:rsidR="00E92777" w:rsidRPr="00EA63BF" w:rsidRDefault="00E92777" w:rsidP="00E92777">
      <w:pPr>
        <w:rPr>
          <w:b/>
          <w:sz w:val="22"/>
          <w:szCs w:val="22"/>
        </w:rPr>
      </w:pPr>
    </w:p>
    <w:p w:rsidR="002709B0" w:rsidRPr="00EA63BF" w:rsidRDefault="00E92777" w:rsidP="00FD62CB">
      <w:pPr>
        <w:rPr>
          <w:b/>
          <w:sz w:val="22"/>
          <w:szCs w:val="22"/>
        </w:rPr>
      </w:pPr>
      <w:r w:rsidRPr="00EA63BF">
        <w:rPr>
          <w:sz w:val="22"/>
          <w:szCs w:val="22"/>
        </w:rPr>
        <w:t xml:space="preserve">Aufgrund von Temperatureinschränkungen einzelner Hersteller wird zunächst von Temperatur-bereichen von +5°C bis +30°C ausgegangen. Sollten andere Temperaturbereiche gewünscht werden, bedarf dies einer detaillierten Betrachtung. </w:t>
      </w:r>
    </w:p>
    <w:sectPr w:rsidR="002709B0" w:rsidRPr="00EA63BF" w:rsidSect="00541D07">
      <w:headerReference w:type="default" r:id="rId9"/>
      <w:footerReference w:type="default" r:id="rId10"/>
      <w:pgSz w:w="11906" w:h="16838" w:code="9"/>
      <w:pgMar w:top="1134" w:right="1134" w:bottom="709" w:left="1134" w:header="567" w:footer="284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89" w:rsidRDefault="00A63189">
      <w:r>
        <w:separator/>
      </w:r>
    </w:p>
  </w:endnote>
  <w:endnote w:type="continuationSeparator" w:id="0">
    <w:p w:rsidR="00A63189" w:rsidRDefault="00A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F41" w:rsidRDefault="00D86324">
    <w:pPr>
      <w:pStyle w:val="Fuzeile"/>
      <w:pBdr>
        <w:bottom w:val="single" w:sz="12" w:space="1" w:color="auto"/>
      </w:pBdr>
      <w:jc w:val="right"/>
      <w:rPr>
        <w:sz w:val="16"/>
      </w:rPr>
    </w:pPr>
    <w:r>
      <w:rPr>
        <w:noProof/>
      </w:rPr>
      <w:drawing>
        <wp:inline distT="0" distB="0" distL="0" distR="0">
          <wp:extent cx="1771650" cy="161925"/>
          <wp:effectExtent l="0" t="0" r="0" b="0"/>
          <wp:docPr id="5" name="Bild 1" descr="rightm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ghtmi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F41" w:rsidRDefault="00954F41">
    <w:pPr>
      <w:pStyle w:val="Fuzeile"/>
      <w:jc w:val="right"/>
      <w:rPr>
        <w:sz w:val="12"/>
      </w:rPr>
    </w:pPr>
  </w:p>
  <w:p w:rsidR="00954F41" w:rsidRDefault="00995179">
    <w:pPr>
      <w:pStyle w:val="Fuzeile"/>
      <w:rPr>
        <w:sz w:val="16"/>
      </w:rPr>
    </w:pPr>
    <w:r>
      <w:rPr>
        <w:snapToGrid w:val="0"/>
        <w:sz w:val="16"/>
      </w:rPr>
      <w:t xml:space="preserve">ATEX </w:t>
    </w:r>
    <w:r w:rsidR="00954F41">
      <w:rPr>
        <w:snapToGrid w:val="0"/>
        <w:sz w:val="16"/>
      </w:rPr>
      <w:t>Fragebogen</w:t>
    </w:r>
    <w:r w:rsidR="0035599B">
      <w:rPr>
        <w:snapToGrid w:val="0"/>
        <w:sz w:val="16"/>
      </w:rPr>
      <w:t xml:space="preserve"> - Stand 0</w:t>
    </w:r>
    <w:r w:rsidR="00F80C76">
      <w:rPr>
        <w:snapToGrid w:val="0"/>
        <w:sz w:val="16"/>
      </w:rPr>
      <w:t>5</w:t>
    </w:r>
    <w:r w:rsidR="00284C85">
      <w:rPr>
        <w:snapToGrid w:val="0"/>
        <w:sz w:val="16"/>
      </w:rPr>
      <w:t>/19</w:t>
    </w:r>
    <w:r w:rsidR="00F40642">
      <w:rPr>
        <w:snapToGrid w:val="0"/>
        <w:sz w:val="16"/>
      </w:rPr>
      <w:t xml:space="preserve"> – VPS-Ben</w:t>
    </w:r>
    <w:r w:rsidR="00954F41">
      <w:rPr>
        <w:snapToGrid w:val="0"/>
        <w:sz w:val="16"/>
      </w:rPr>
      <w:tab/>
      <w:t xml:space="preserve">Seite </w:t>
    </w:r>
    <w:r w:rsidR="00954F41">
      <w:rPr>
        <w:snapToGrid w:val="0"/>
        <w:sz w:val="16"/>
      </w:rPr>
      <w:fldChar w:fldCharType="begin"/>
    </w:r>
    <w:r w:rsidR="00954F41">
      <w:rPr>
        <w:snapToGrid w:val="0"/>
        <w:sz w:val="16"/>
      </w:rPr>
      <w:instrText xml:space="preserve"> PAGE </w:instrText>
    </w:r>
    <w:r w:rsidR="00954F41">
      <w:rPr>
        <w:snapToGrid w:val="0"/>
        <w:sz w:val="16"/>
      </w:rPr>
      <w:fldChar w:fldCharType="separate"/>
    </w:r>
    <w:r w:rsidR="00D86324">
      <w:rPr>
        <w:noProof/>
        <w:snapToGrid w:val="0"/>
        <w:sz w:val="16"/>
      </w:rPr>
      <w:t>7</w:t>
    </w:r>
    <w:r w:rsidR="00954F41">
      <w:rPr>
        <w:snapToGrid w:val="0"/>
        <w:sz w:val="16"/>
      </w:rPr>
      <w:fldChar w:fldCharType="end"/>
    </w:r>
    <w:r w:rsidR="00954F41">
      <w:rPr>
        <w:snapToGrid w:val="0"/>
        <w:sz w:val="16"/>
      </w:rPr>
      <w:t xml:space="preserve"> von </w:t>
    </w:r>
    <w:r w:rsidR="00954F41">
      <w:rPr>
        <w:snapToGrid w:val="0"/>
        <w:sz w:val="16"/>
      </w:rPr>
      <w:fldChar w:fldCharType="begin"/>
    </w:r>
    <w:r w:rsidR="00954F41">
      <w:rPr>
        <w:snapToGrid w:val="0"/>
        <w:sz w:val="16"/>
      </w:rPr>
      <w:instrText xml:space="preserve"> NUMPAGES </w:instrText>
    </w:r>
    <w:r w:rsidR="00954F41">
      <w:rPr>
        <w:snapToGrid w:val="0"/>
        <w:sz w:val="16"/>
      </w:rPr>
      <w:fldChar w:fldCharType="separate"/>
    </w:r>
    <w:r w:rsidR="00D86324">
      <w:rPr>
        <w:noProof/>
        <w:snapToGrid w:val="0"/>
        <w:sz w:val="16"/>
      </w:rPr>
      <w:t>7</w:t>
    </w:r>
    <w:r w:rsidR="00954F41">
      <w:rPr>
        <w:snapToGrid w:val="0"/>
        <w:sz w:val="16"/>
      </w:rPr>
      <w:fldChar w:fldCharType="end"/>
    </w:r>
    <w:r w:rsidR="00954F41">
      <w:rPr>
        <w:snapToGrid w:val="0"/>
        <w:sz w:val="16"/>
      </w:rPr>
      <w:tab/>
      <w:t>www.loedige.de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89" w:rsidRDefault="00A63189">
      <w:r>
        <w:separator/>
      </w:r>
    </w:p>
  </w:footnote>
  <w:footnote w:type="continuationSeparator" w:id="0">
    <w:p w:rsidR="00A63189" w:rsidRDefault="00A6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3AB" w:rsidRDefault="00D86324" w:rsidP="008133AB">
    <w:pPr>
      <w:pStyle w:val="Kopfzeile"/>
      <w:jc w:val="both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margin">
            <wp:posOffset>5033010</wp:posOffset>
          </wp:positionH>
          <wp:positionV relativeFrom="margin">
            <wp:posOffset>-491490</wp:posOffset>
          </wp:positionV>
          <wp:extent cx="1407795" cy="781685"/>
          <wp:effectExtent l="0" t="0" r="0" b="0"/>
          <wp:wrapTopAndBottom/>
          <wp:docPr id="3" name="Bild 1" descr="Loedige_Color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dige_Color_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7AEC"/>
    <w:multiLevelType w:val="multilevel"/>
    <w:tmpl w:val="F4003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653701"/>
    <w:multiLevelType w:val="hybridMultilevel"/>
    <w:tmpl w:val="BF70A1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52622"/>
    <w:multiLevelType w:val="hybridMultilevel"/>
    <w:tmpl w:val="6A6C25D2"/>
    <w:lvl w:ilvl="0" w:tplc="9A80CB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54328"/>
    <w:multiLevelType w:val="multilevel"/>
    <w:tmpl w:val="CEB48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691481"/>
    <w:multiLevelType w:val="hybridMultilevel"/>
    <w:tmpl w:val="53A08F78"/>
    <w:lvl w:ilvl="0" w:tplc="A0FC65E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B42342"/>
    <w:multiLevelType w:val="multilevel"/>
    <w:tmpl w:val="9F88C0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6" w15:restartNumberingAfterBreak="0">
    <w:nsid w:val="3C8A38F2"/>
    <w:multiLevelType w:val="hybridMultilevel"/>
    <w:tmpl w:val="A7ACDD6A"/>
    <w:lvl w:ilvl="0" w:tplc="9A80CB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474B4"/>
    <w:multiLevelType w:val="hybridMultilevel"/>
    <w:tmpl w:val="5D10C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32D1B"/>
    <w:multiLevelType w:val="singleLevel"/>
    <w:tmpl w:val="5252A12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A4E471F"/>
    <w:multiLevelType w:val="hybridMultilevel"/>
    <w:tmpl w:val="5E94AAAE"/>
    <w:lvl w:ilvl="0" w:tplc="F5EAA8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1342D"/>
    <w:multiLevelType w:val="multilevel"/>
    <w:tmpl w:val="0DB4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320DF2"/>
    <w:multiLevelType w:val="hybridMultilevel"/>
    <w:tmpl w:val="36D27976"/>
    <w:lvl w:ilvl="0" w:tplc="9A80CB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B63AE"/>
    <w:multiLevelType w:val="hybridMultilevel"/>
    <w:tmpl w:val="7A408F38"/>
    <w:lvl w:ilvl="0" w:tplc="E27E8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01C71"/>
    <w:multiLevelType w:val="hybridMultilevel"/>
    <w:tmpl w:val="355A40AA"/>
    <w:lvl w:ilvl="0" w:tplc="1AE08C1E">
      <w:start w:val="1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12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BN8i+kK40r72XrmUwZhPPu3BHJOB6+/o9L53xaMHhCakRfiuIjldlqF4L5HP0XjfdHmI6yxln412Xtvcz1KDw==" w:salt="mrdoCXJRyj52jXnRVNO6J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1D"/>
    <w:rsid w:val="00003B24"/>
    <w:rsid w:val="000204B9"/>
    <w:rsid w:val="000405F0"/>
    <w:rsid w:val="0004708F"/>
    <w:rsid w:val="000B1FCD"/>
    <w:rsid w:val="000B3AF4"/>
    <w:rsid w:val="000D5B77"/>
    <w:rsid w:val="00122A86"/>
    <w:rsid w:val="0015333A"/>
    <w:rsid w:val="00173532"/>
    <w:rsid w:val="001855B1"/>
    <w:rsid w:val="001B6CC0"/>
    <w:rsid w:val="001C68AD"/>
    <w:rsid w:val="002111EC"/>
    <w:rsid w:val="00233977"/>
    <w:rsid w:val="00253654"/>
    <w:rsid w:val="002709B0"/>
    <w:rsid w:val="00284C85"/>
    <w:rsid w:val="00285FEE"/>
    <w:rsid w:val="00293932"/>
    <w:rsid w:val="002A3AF1"/>
    <w:rsid w:val="002F2AD9"/>
    <w:rsid w:val="00333900"/>
    <w:rsid w:val="003434A2"/>
    <w:rsid w:val="0035599B"/>
    <w:rsid w:val="003637B5"/>
    <w:rsid w:val="0037186A"/>
    <w:rsid w:val="00382041"/>
    <w:rsid w:val="00384E2F"/>
    <w:rsid w:val="00385F03"/>
    <w:rsid w:val="00395E3E"/>
    <w:rsid w:val="003963A7"/>
    <w:rsid w:val="0039697B"/>
    <w:rsid w:val="003E4B7A"/>
    <w:rsid w:val="003E6C6E"/>
    <w:rsid w:val="003F1C6F"/>
    <w:rsid w:val="003F1C95"/>
    <w:rsid w:val="00413BD3"/>
    <w:rsid w:val="00444892"/>
    <w:rsid w:val="00455A1D"/>
    <w:rsid w:val="00482D4C"/>
    <w:rsid w:val="0049571C"/>
    <w:rsid w:val="004A3686"/>
    <w:rsid w:val="004B673E"/>
    <w:rsid w:val="004D2ED0"/>
    <w:rsid w:val="00521204"/>
    <w:rsid w:val="00531B33"/>
    <w:rsid w:val="0053396A"/>
    <w:rsid w:val="00541D07"/>
    <w:rsid w:val="0054602E"/>
    <w:rsid w:val="005760F4"/>
    <w:rsid w:val="0057662F"/>
    <w:rsid w:val="005B6BDD"/>
    <w:rsid w:val="005C51DE"/>
    <w:rsid w:val="005F1E1D"/>
    <w:rsid w:val="00613E4A"/>
    <w:rsid w:val="006441A5"/>
    <w:rsid w:val="00650356"/>
    <w:rsid w:val="00651617"/>
    <w:rsid w:val="00654B2E"/>
    <w:rsid w:val="0066342F"/>
    <w:rsid w:val="00680CE5"/>
    <w:rsid w:val="006B6274"/>
    <w:rsid w:val="006C5D36"/>
    <w:rsid w:val="006E4B47"/>
    <w:rsid w:val="007256F1"/>
    <w:rsid w:val="007967F1"/>
    <w:rsid w:val="007B63DE"/>
    <w:rsid w:val="007E7707"/>
    <w:rsid w:val="008133AB"/>
    <w:rsid w:val="00854A26"/>
    <w:rsid w:val="00855CE1"/>
    <w:rsid w:val="00861DBD"/>
    <w:rsid w:val="008810BE"/>
    <w:rsid w:val="00896D3C"/>
    <w:rsid w:val="008D3198"/>
    <w:rsid w:val="008E4DAE"/>
    <w:rsid w:val="008F6265"/>
    <w:rsid w:val="009262E6"/>
    <w:rsid w:val="00954F41"/>
    <w:rsid w:val="00976733"/>
    <w:rsid w:val="00982366"/>
    <w:rsid w:val="00995179"/>
    <w:rsid w:val="00A305B1"/>
    <w:rsid w:val="00A42B25"/>
    <w:rsid w:val="00A63189"/>
    <w:rsid w:val="00A7574B"/>
    <w:rsid w:val="00A843AF"/>
    <w:rsid w:val="00A96034"/>
    <w:rsid w:val="00AC5F7F"/>
    <w:rsid w:val="00B325E1"/>
    <w:rsid w:val="00B37FF8"/>
    <w:rsid w:val="00B66577"/>
    <w:rsid w:val="00B8209F"/>
    <w:rsid w:val="00B868CF"/>
    <w:rsid w:val="00BA5DF5"/>
    <w:rsid w:val="00BB1ECD"/>
    <w:rsid w:val="00BC50E7"/>
    <w:rsid w:val="00BD542C"/>
    <w:rsid w:val="00BD5770"/>
    <w:rsid w:val="00C0202C"/>
    <w:rsid w:val="00C429C0"/>
    <w:rsid w:val="00C4629F"/>
    <w:rsid w:val="00C77427"/>
    <w:rsid w:val="00C8501D"/>
    <w:rsid w:val="00C8733F"/>
    <w:rsid w:val="00CA54B7"/>
    <w:rsid w:val="00CB690E"/>
    <w:rsid w:val="00CD241C"/>
    <w:rsid w:val="00CD60DC"/>
    <w:rsid w:val="00CE4DF1"/>
    <w:rsid w:val="00D23CB2"/>
    <w:rsid w:val="00D34A57"/>
    <w:rsid w:val="00D73830"/>
    <w:rsid w:val="00D86324"/>
    <w:rsid w:val="00DB325E"/>
    <w:rsid w:val="00DE0F02"/>
    <w:rsid w:val="00E15951"/>
    <w:rsid w:val="00E41FEB"/>
    <w:rsid w:val="00E46F59"/>
    <w:rsid w:val="00E6651A"/>
    <w:rsid w:val="00E66C5E"/>
    <w:rsid w:val="00E90E70"/>
    <w:rsid w:val="00E92777"/>
    <w:rsid w:val="00EA63BF"/>
    <w:rsid w:val="00EF26ED"/>
    <w:rsid w:val="00EF73E3"/>
    <w:rsid w:val="00F04AB6"/>
    <w:rsid w:val="00F07B7E"/>
    <w:rsid w:val="00F26DFC"/>
    <w:rsid w:val="00F40642"/>
    <w:rsid w:val="00F47A96"/>
    <w:rsid w:val="00F80434"/>
    <w:rsid w:val="00F80C76"/>
    <w:rsid w:val="00FD10D6"/>
    <w:rsid w:val="00FD2A5D"/>
    <w:rsid w:val="00FD44F4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86A82B"/>
  <w15:chartTrackingRefBased/>
  <w15:docId w15:val="{616E0B7B-3449-4CF6-AD69-09F86ABE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framePr w:w="6759" w:h="3459" w:hSpace="142" w:wrap="around" w:vAnchor="text" w:hAnchor="margin" w:x="1" w:y="1589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framePr w:w="10212" w:h="4462" w:hSpace="142" w:wrap="around" w:vAnchor="text" w:hAnchor="margin" w:x="1" w:y="625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framePr w:w="5994" w:h="3459" w:hSpace="142" w:wrap="around" w:vAnchor="text" w:hAnchor="page" w:x="1082" w:y="551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framePr w:w="5423" w:h="3889" w:hSpace="141" w:wrap="around" w:vAnchor="text" w:hAnchor="page" w:x="1178" w:y="276"/>
      <w:outlineLvl w:val="4"/>
    </w:pPr>
    <w:rPr>
      <w:b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396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framePr w:w="4666" w:h="2737" w:hSpace="141" w:wrap="around" w:vAnchor="text" w:hAnchor="page" w:x="6794" w:y="92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framePr w:w="9639" w:h="2835" w:hSpace="142" w:wrap="around" w:vAnchor="text" w:hAnchor="margin" w:x="1" w:y="34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D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C5D3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link w:val="berschrift6"/>
    <w:uiPriority w:val="9"/>
    <w:semiHidden/>
    <w:rsid w:val="0053396A"/>
    <w:rPr>
      <w:rFonts w:ascii="Calibri" w:eastAsia="Times New Roman" w:hAnsi="Calibri" w:cs="Times New Roman"/>
      <w:b/>
      <w:bCs/>
      <w:sz w:val="22"/>
      <w:szCs w:val="22"/>
    </w:rPr>
  </w:style>
  <w:style w:type="table" w:styleId="Tabellenraster">
    <w:name w:val="Table Grid"/>
    <w:basedOn w:val="NormaleTabelle"/>
    <w:uiPriority w:val="59"/>
    <w:rsid w:val="0065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8733F"/>
    <w:rPr>
      <w:color w:val="808080"/>
    </w:rPr>
  </w:style>
  <w:style w:type="paragraph" w:styleId="Listenabsatz">
    <w:name w:val="List Paragraph"/>
    <w:basedOn w:val="Standard"/>
    <w:uiPriority w:val="34"/>
    <w:qFormat/>
    <w:rsid w:val="00F4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89B94-B0D7-490C-8A2D-B7ADACC0FE57}"/>
      </w:docPartPr>
      <w:docPartBody>
        <w:p w:rsidR="00F230D5" w:rsidRDefault="00951C72">
          <w:r w:rsidRPr="009E370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5F"/>
    <w:rsid w:val="0004079D"/>
    <w:rsid w:val="0007469C"/>
    <w:rsid w:val="00076288"/>
    <w:rsid w:val="00283ED0"/>
    <w:rsid w:val="00316394"/>
    <w:rsid w:val="004C1E5F"/>
    <w:rsid w:val="00507999"/>
    <w:rsid w:val="006C1B7F"/>
    <w:rsid w:val="00951C72"/>
    <w:rsid w:val="00D04655"/>
    <w:rsid w:val="00D26DD2"/>
    <w:rsid w:val="00D775A6"/>
    <w:rsid w:val="00E42E99"/>
    <w:rsid w:val="00F2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1C72"/>
    <w:rPr>
      <w:color w:val="808080"/>
    </w:rPr>
  </w:style>
  <w:style w:type="paragraph" w:customStyle="1" w:styleId="A7F26A7E8D724B159055CFBCCA27426B">
    <w:name w:val="A7F26A7E8D724B159055CFBCCA27426B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C149C9D1F11430E98C473869D3FF1E1">
    <w:name w:val="FC149C9D1F11430E98C473869D3FF1E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E70A7FF74D4EF3AEB45D58946422D9">
    <w:name w:val="D7E70A7FF74D4EF3AEB45D58946422D9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7838F430B0483A844FE515AADE8A7B">
    <w:name w:val="A57838F430B0483A844FE515AADE8A7B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928FA1B94241BAAFA80A414217E78F">
    <w:name w:val="21928FA1B94241BAAFA80A414217E78F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48D4C21D40484C87785FC78EEB46FA">
    <w:name w:val="DE48D4C21D40484C87785FC78EEB46FA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687501FC5498DAFF136774E541211">
    <w:name w:val="F17687501FC5498DAFF136774E54121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D16FD5C2C4ED580F6B29C30F7B634">
    <w:name w:val="6AFD16FD5C2C4ED580F6B29C30F7B634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74C099840304E8EBBE4DDB4C9166DBA">
    <w:name w:val="374C099840304E8EBBE4DDB4C9166DBA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53AC3A8710492481EC39680BA7228E">
    <w:name w:val="0353AC3A8710492481EC39680BA7228E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F26A7E8D724B159055CFBCCA27426B1">
    <w:name w:val="A7F26A7E8D724B159055CFBCCA27426B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C149C9D1F11430E98C473869D3FF1E11">
    <w:name w:val="FC149C9D1F11430E98C473869D3FF1E1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E70A7FF74D4EF3AEB45D58946422D91">
    <w:name w:val="D7E70A7FF74D4EF3AEB45D58946422D9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7838F430B0483A844FE515AADE8A7B1">
    <w:name w:val="A57838F430B0483A844FE515AADE8A7B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928FA1B94241BAAFA80A414217E78F1">
    <w:name w:val="21928FA1B94241BAAFA80A414217E78F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48D4C21D40484C87785FC78EEB46FA1">
    <w:name w:val="DE48D4C21D40484C87785FC78EEB46FA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687501FC5498DAFF136774E5412111">
    <w:name w:val="F17687501FC5498DAFF136774E541211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D16FD5C2C4ED580F6B29C30F7B6341">
    <w:name w:val="6AFD16FD5C2C4ED580F6B29C30F7B634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74C099840304E8EBBE4DDB4C9166DBA1">
    <w:name w:val="374C099840304E8EBBE4DDB4C9166DBA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53AC3A8710492481EC39680BA7228E1">
    <w:name w:val="0353AC3A8710492481EC39680BA7228E1"/>
    <w:rsid w:val="00D046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F26A7E8D724B159055CFBCCA27426B2">
    <w:name w:val="A7F26A7E8D724B159055CFBCCA27426B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C149C9D1F11430E98C473869D3FF1E12">
    <w:name w:val="FC149C9D1F11430E98C473869D3FF1E1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E70A7FF74D4EF3AEB45D58946422D92">
    <w:name w:val="D7E70A7FF74D4EF3AEB45D58946422D9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7838F430B0483A844FE515AADE8A7B2">
    <w:name w:val="A57838F430B0483A844FE515AADE8A7B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928FA1B94241BAAFA80A414217E78F2">
    <w:name w:val="21928FA1B94241BAAFA80A414217E78F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48D4C21D40484C87785FC78EEB46FA2">
    <w:name w:val="DE48D4C21D40484C87785FC78EEB46FA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687501FC5498DAFF136774E5412112">
    <w:name w:val="F17687501FC5498DAFF136774E541211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D16FD5C2C4ED580F6B29C30F7B6342">
    <w:name w:val="6AFD16FD5C2C4ED580F6B29C30F7B634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74C099840304E8EBBE4DDB4C9166DBA2">
    <w:name w:val="374C099840304E8EBBE4DDB4C9166DBA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53AC3A8710492481EC39680BA7228E2">
    <w:name w:val="0353AC3A8710492481EC39680BA7228E2"/>
    <w:rsid w:val="00E42E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F26A7E8D724B159055CFBCCA27426B3">
    <w:name w:val="A7F26A7E8D724B159055CFBCCA27426B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C149C9D1F11430E98C473869D3FF1E13">
    <w:name w:val="FC149C9D1F11430E98C473869D3FF1E1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E70A7FF74D4EF3AEB45D58946422D93">
    <w:name w:val="D7E70A7FF74D4EF3AEB45D58946422D9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7838F430B0483A844FE515AADE8A7B3">
    <w:name w:val="A57838F430B0483A844FE515AADE8A7B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928FA1B94241BAAFA80A414217E78F3">
    <w:name w:val="21928FA1B94241BAAFA80A414217E78F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168D59F694A4FDDA908EB87B781C1CA">
    <w:name w:val="4168D59F694A4FDDA908EB87B781C1CA"/>
    <w:rsid w:val="0004079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48D4C21D40484C87785FC78EEB46FA3">
    <w:name w:val="DE48D4C21D40484C87785FC78EEB46FA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687501FC5498DAFF136774E5412113">
    <w:name w:val="F17687501FC5498DAFF136774E541211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D16FD5C2C4ED580F6B29C30F7B6343">
    <w:name w:val="6AFD16FD5C2C4ED580F6B29C30F7B634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74C099840304E8EBBE4DDB4C9166DBA3">
    <w:name w:val="374C099840304E8EBBE4DDB4C9166DBA3"/>
    <w:rsid w:val="000407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F26A7E8D724B159055CFBCCA27426B4">
    <w:name w:val="A7F26A7E8D724B159055CFBCCA27426B4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C149C9D1F11430E98C473869D3FF1E14">
    <w:name w:val="FC149C9D1F11430E98C473869D3FF1E14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E70A7FF74D4EF3AEB45D58946422D94">
    <w:name w:val="D7E70A7FF74D4EF3AEB45D58946422D94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7838F430B0483A844FE515AADE8A7B4">
    <w:name w:val="A57838F430B0483A844FE515AADE8A7B4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928FA1B94241BAAFA80A414217E78F4">
    <w:name w:val="21928FA1B94241BAAFA80A414217E78F4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168D59F694A4FDDA908EB87B781C1CA1">
    <w:name w:val="4168D59F694A4FDDA908EB87B781C1CA1"/>
    <w:rsid w:val="0050799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48D4C21D40484C87785FC78EEB46FA4">
    <w:name w:val="DE48D4C21D40484C87785FC78EEB46FA4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687501FC5498DAFF136774E5412114">
    <w:name w:val="F17687501FC5498DAFF136774E5412114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3C84658F44C8EACEEC6E9C53B0406">
    <w:name w:val="BAB3C84658F44C8EACEEC6E9C53B0406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74C099840304E8EBBE4DDB4C9166DBA4">
    <w:name w:val="374C099840304E8EBBE4DDB4C9166DBA4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A9313CB2D34D92975562E7F85FF7E6">
    <w:name w:val="5DA9313CB2D34D92975562E7F85FF7E6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2BFDDF26A243FFB52D9255500B8C96">
    <w:name w:val="A92BFDDF26A243FFB52D9255500B8C96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D624FBF265402A953AEC55FCAD594F">
    <w:name w:val="D7D624FBF265402A953AEC55FCAD594F"/>
    <w:rsid w:val="005079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9C52-A5D8-4F0D-AF21-5338800C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B1591AE9.dotm</Template>
  <TotalTime>0</TotalTime>
  <Pages>9</Pages>
  <Words>1562</Words>
  <Characters>9844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Gebr. Lödige GmbH</Company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</dc:creator>
  <cp:keywords/>
  <cp:lastModifiedBy>Berens, Elke</cp:lastModifiedBy>
  <cp:revision>15</cp:revision>
  <cp:lastPrinted>2019-03-18T09:16:00Z</cp:lastPrinted>
  <dcterms:created xsi:type="dcterms:W3CDTF">2019-05-17T08:33:00Z</dcterms:created>
  <dcterms:modified xsi:type="dcterms:W3CDTF">2019-05-21T08:01:00Z</dcterms:modified>
</cp:coreProperties>
</file>